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86144" w14:textId="77777777" w:rsidR="00686B72" w:rsidRDefault="003158D5">
      <w:pPr>
        <w:pStyle w:val="Title"/>
        <w:ind w:left="1" w:hanging="3"/>
        <w:rPr>
          <w:rFonts w:ascii="Calibri" w:eastAsia="Calibri" w:hAnsi="Calibri" w:cs="Calibri"/>
        </w:rPr>
      </w:pPr>
      <w:r>
        <w:rPr>
          <w:noProof/>
        </w:rPr>
        <w:drawing>
          <wp:anchor distT="0" distB="0" distL="114300" distR="114300" simplePos="0" relativeHeight="251658240" behindDoc="0" locked="0" layoutInCell="1" hidden="0" allowOverlap="1" wp14:anchorId="63A921EE" wp14:editId="6A879C59">
            <wp:simplePos x="0" y="0"/>
            <wp:positionH relativeFrom="column">
              <wp:posOffset>1485900</wp:posOffset>
            </wp:positionH>
            <wp:positionV relativeFrom="paragraph">
              <wp:posOffset>-73020</wp:posOffset>
            </wp:positionV>
            <wp:extent cx="3225800" cy="927100"/>
            <wp:effectExtent l="0" t="0" r="0" b="0"/>
            <wp:wrapSquare wrapText="bothSides" distT="0" distB="0" distL="114300" distR="11430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3225800" cy="927100"/>
                    </a:xfrm>
                    <a:prstGeom prst="rect">
                      <a:avLst/>
                    </a:prstGeom>
                    <a:ln/>
                  </pic:spPr>
                </pic:pic>
              </a:graphicData>
            </a:graphic>
          </wp:anchor>
        </w:drawing>
      </w:r>
    </w:p>
    <w:p w14:paraId="3C085149" w14:textId="77777777" w:rsidR="00686B72" w:rsidRDefault="00686B72">
      <w:pPr>
        <w:ind w:left="0" w:hanging="2"/>
        <w:rPr>
          <w:rFonts w:ascii="Calibri" w:eastAsia="Calibri" w:hAnsi="Calibri" w:cs="Calibri"/>
          <w:sz w:val="16"/>
          <w:szCs w:val="16"/>
        </w:rPr>
      </w:pPr>
    </w:p>
    <w:p w14:paraId="2623205C" w14:textId="77777777" w:rsidR="00686B72" w:rsidRDefault="003158D5">
      <w:pPr>
        <w:pStyle w:val="Subtitle"/>
        <w:ind w:left="1" w:hanging="3"/>
        <w:rPr>
          <w:rFonts w:ascii="Calibri" w:eastAsia="Calibri" w:hAnsi="Calibri" w:cs="Calibri"/>
          <w:sz w:val="28"/>
          <w:szCs w:val="28"/>
        </w:rPr>
      </w:pPr>
      <w:r>
        <w:rPr>
          <w:rFonts w:ascii="Calibri" w:eastAsia="Calibri" w:hAnsi="Calibri" w:cs="Calibri"/>
          <w:sz w:val="28"/>
          <w:szCs w:val="28"/>
        </w:rPr>
        <w:t xml:space="preserve"> </w:t>
      </w:r>
    </w:p>
    <w:p w14:paraId="2C9D1DCC" w14:textId="77777777" w:rsidR="00686B72" w:rsidRDefault="00686B72">
      <w:pPr>
        <w:pStyle w:val="Subtitle"/>
        <w:ind w:left="1" w:hanging="3"/>
        <w:rPr>
          <w:rFonts w:ascii="Calibri" w:eastAsia="Calibri" w:hAnsi="Calibri" w:cs="Calibri"/>
          <w:sz w:val="28"/>
          <w:szCs w:val="28"/>
        </w:rPr>
      </w:pPr>
    </w:p>
    <w:p w14:paraId="228CF3AD" w14:textId="77777777" w:rsidR="00686B72" w:rsidRDefault="00686B72">
      <w:pPr>
        <w:pStyle w:val="Subtitle"/>
        <w:ind w:left="1" w:hanging="3"/>
        <w:rPr>
          <w:rFonts w:ascii="Calibri" w:eastAsia="Calibri" w:hAnsi="Calibri" w:cs="Calibri"/>
          <w:sz w:val="28"/>
          <w:szCs w:val="28"/>
        </w:rPr>
      </w:pPr>
    </w:p>
    <w:p w14:paraId="146D0227" w14:textId="77777777" w:rsidR="00686B72" w:rsidRDefault="00686B72">
      <w:pPr>
        <w:pStyle w:val="Subtitle"/>
        <w:ind w:left="0" w:hanging="2"/>
        <w:rPr>
          <w:rFonts w:ascii="Calibri" w:eastAsia="Calibri" w:hAnsi="Calibri" w:cs="Calibri"/>
          <w:sz w:val="16"/>
          <w:szCs w:val="16"/>
        </w:rPr>
      </w:pPr>
    </w:p>
    <w:p w14:paraId="34F83E87" w14:textId="77777777" w:rsidR="00686B72" w:rsidRDefault="003158D5">
      <w:pPr>
        <w:pStyle w:val="Heading2"/>
        <w:ind w:left="1" w:hanging="3"/>
        <w:rPr>
          <w:rFonts w:ascii="Arial" w:eastAsia="Arial" w:hAnsi="Arial" w:cs="Arial"/>
        </w:rPr>
      </w:pPr>
      <w:r>
        <w:rPr>
          <w:rFonts w:ascii="Arial" w:eastAsia="Arial" w:hAnsi="Arial" w:cs="Arial"/>
        </w:rPr>
        <w:t>Hate Crime Working Group</w:t>
      </w:r>
    </w:p>
    <w:p w14:paraId="328388E6" w14:textId="77777777" w:rsidR="00686B72" w:rsidRPr="00947C24" w:rsidRDefault="00686B72">
      <w:pPr>
        <w:pStyle w:val="Heading2"/>
        <w:ind w:left="1" w:hanging="3"/>
        <w:rPr>
          <w:rFonts w:ascii="Arial" w:eastAsia="Arial" w:hAnsi="Arial" w:cs="Arial"/>
        </w:rPr>
      </w:pPr>
    </w:p>
    <w:p w14:paraId="7B27C0CF" w14:textId="3BDB76AC" w:rsidR="00686B72" w:rsidRPr="00947C24" w:rsidRDefault="008366B2">
      <w:pPr>
        <w:pStyle w:val="Heading2"/>
        <w:ind w:left="1" w:hanging="3"/>
        <w:rPr>
          <w:rFonts w:ascii="Arial" w:eastAsia="Arial" w:hAnsi="Arial" w:cs="Arial"/>
        </w:rPr>
      </w:pPr>
      <w:r w:rsidRPr="00947C24">
        <w:rPr>
          <w:rFonts w:ascii="Arial" w:eastAsia="Arial" w:hAnsi="Arial" w:cs="Arial"/>
        </w:rPr>
        <w:t>MINUTES</w:t>
      </w:r>
    </w:p>
    <w:p w14:paraId="3F1CBC8F" w14:textId="77777777" w:rsidR="00686B72" w:rsidRPr="00947C24" w:rsidRDefault="00686B72">
      <w:pPr>
        <w:ind w:left="0" w:hanging="2"/>
        <w:rPr>
          <w:rFonts w:ascii="Arial" w:eastAsia="Arial" w:hAnsi="Arial" w:cs="Arial"/>
          <w:sz w:val="16"/>
          <w:szCs w:val="16"/>
        </w:rPr>
      </w:pPr>
    </w:p>
    <w:p w14:paraId="4C7AA16D" w14:textId="77777777" w:rsidR="00686B72" w:rsidRPr="00947C24" w:rsidRDefault="00686B72">
      <w:pPr>
        <w:ind w:left="0" w:hanging="2"/>
        <w:rPr>
          <w:rFonts w:ascii="Arial" w:eastAsia="Arial" w:hAnsi="Arial" w:cs="Arial"/>
          <w:sz w:val="16"/>
          <w:szCs w:val="16"/>
        </w:rPr>
      </w:pPr>
    </w:p>
    <w:p w14:paraId="178FA685" w14:textId="77777777" w:rsidR="00686B72" w:rsidRPr="00947C24" w:rsidRDefault="003158D5">
      <w:pPr>
        <w:spacing w:after="60"/>
        <w:ind w:left="0" w:hanging="2"/>
        <w:rPr>
          <w:rFonts w:ascii="Arial" w:eastAsia="Arial" w:hAnsi="Arial" w:cs="Arial"/>
          <w:b/>
        </w:rPr>
      </w:pPr>
      <w:r w:rsidRPr="00947C24">
        <w:rPr>
          <w:rFonts w:ascii="Arial" w:eastAsia="Arial" w:hAnsi="Arial" w:cs="Arial"/>
          <w:b/>
        </w:rPr>
        <w:t xml:space="preserve">Venue: </w:t>
      </w:r>
      <w:r w:rsidRPr="00947C24">
        <w:rPr>
          <w:rFonts w:ascii="Arial" w:eastAsia="Arial" w:hAnsi="Arial" w:cs="Arial"/>
        </w:rPr>
        <w:t>Meeting to be held via Microsoft Teams</w:t>
      </w:r>
      <w:r w:rsidRPr="00947C24">
        <w:rPr>
          <w:rFonts w:ascii="Arial" w:eastAsia="Arial" w:hAnsi="Arial" w:cs="Arial"/>
          <w:b/>
        </w:rPr>
        <w:t xml:space="preserve"> </w:t>
      </w:r>
    </w:p>
    <w:p w14:paraId="7CF40093" w14:textId="1FD8267F" w:rsidR="00686B72" w:rsidRPr="00947C24" w:rsidRDefault="003158D5">
      <w:pPr>
        <w:spacing w:after="60"/>
        <w:ind w:left="0" w:hanging="2"/>
        <w:rPr>
          <w:rFonts w:ascii="Arial" w:eastAsia="Arial" w:hAnsi="Arial" w:cs="Arial"/>
        </w:rPr>
      </w:pPr>
      <w:r w:rsidRPr="00947C24">
        <w:rPr>
          <w:rFonts w:ascii="Arial" w:eastAsia="Arial" w:hAnsi="Arial" w:cs="Arial"/>
          <w:b/>
        </w:rPr>
        <w:t>Date:</w:t>
      </w:r>
      <w:r w:rsidR="007D7BA5" w:rsidRPr="00947C24">
        <w:rPr>
          <w:rFonts w:ascii="Arial" w:eastAsia="Arial" w:hAnsi="Arial" w:cs="Arial"/>
        </w:rPr>
        <w:tab/>
      </w:r>
      <w:r w:rsidR="00947C24" w:rsidRPr="00947C24">
        <w:rPr>
          <w:rFonts w:ascii="Arial" w:eastAsia="Arial" w:hAnsi="Arial" w:cs="Arial"/>
        </w:rPr>
        <w:t>6</w:t>
      </w:r>
      <w:r w:rsidR="00947C24" w:rsidRPr="00947C24">
        <w:rPr>
          <w:rFonts w:ascii="Arial" w:eastAsia="Arial" w:hAnsi="Arial" w:cs="Arial"/>
          <w:vertAlign w:val="superscript"/>
        </w:rPr>
        <w:t>th</w:t>
      </w:r>
      <w:r w:rsidR="00947C24" w:rsidRPr="00947C24">
        <w:rPr>
          <w:rFonts w:ascii="Arial" w:eastAsia="Arial" w:hAnsi="Arial" w:cs="Arial"/>
        </w:rPr>
        <w:t xml:space="preserve"> March 2026</w:t>
      </w:r>
    </w:p>
    <w:p w14:paraId="37C6F373" w14:textId="6D82800E" w:rsidR="00686B72" w:rsidRDefault="003158D5">
      <w:pPr>
        <w:spacing w:after="60"/>
        <w:ind w:left="0" w:hanging="2"/>
        <w:rPr>
          <w:rFonts w:ascii="Arial" w:eastAsia="Arial" w:hAnsi="Arial" w:cs="Arial"/>
        </w:rPr>
      </w:pPr>
      <w:r>
        <w:rPr>
          <w:rFonts w:ascii="Arial" w:eastAsia="Arial" w:hAnsi="Arial" w:cs="Arial"/>
          <w:b/>
        </w:rPr>
        <w:t>Time:</w:t>
      </w:r>
      <w:r w:rsidR="007D7BA5">
        <w:rPr>
          <w:rFonts w:ascii="Arial" w:eastAsia="Arial" w:hAnsi="Arial" w:cs="Arial"/>
        </w:rPr>
        <w:tab/>
        <w:t xml:space="preserve">1.00pm – 3.00pm </w:t>
      </w:r>
    </w:p>
    <w:p w14:paraId="667659EB" w14:textId="77777777" w:rsidR="00686B72" w:rsidRDefault="00686B72">
      <w:pPr>
        <w:ind w:left="0" w:hanging="2"/>
        <w:rPr>
          <w:rFonts w:ascii="Arial" w:eastAsia="Arial" w:hAnsi="Arial" w:cs="Arial"/>
          <w:sz w:val="16"/>
          <w:szCs w:val="16"/>
        </w:rPr>
      </w:pPr>
    </w:p>
    <w:p w14:paraId="65646FB9" w14:textId="77777777" w:rsidR="00686B72" w:rsidRDefault="00686B72">
      <w:pPr>
        <w:ind w:left="0" w:hanging="2"/>
        <w:rPr>
          <w:rFonts w:ascii="Arial" w:eastAsia="Arial" w:hAnsi="Arial" w:cs="Arial"/>
          <w:sz w:val="16"/>
          <w:szCs w:val="16"/>
        </w:rPr>
      </w:pPr>
    </w:p>
    <w:p w14:paraId="591F06DD" w14:textId="77777777" w:rsidR="00686B72" w:rsidRDefault="00686B72">
      <w:pPr>
        <w:ind w:left="0" w:hanging="2"/>
        <w:rPr>
          <w:rFonts w:ascii="Arial" w:eastAsia="Arial" w:hAnsi="Arial" w:cs="Arial"/>
          <w:sz w:val="16"/>
          <w:szCs w:val="16"/>
        </w:rPr>
      </w:pPr>
    </w:p>
    <w:tbl>
      <w:tblPr>
        <w:tblStyle w:val="a3"/>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9072"/>
      </w:tblGrid>
      <w:tr w:rsidR="007B37D8" w14:paraId="36FA0F14" w14:textId="77777777" w:rsidTr="007B37D8">
        <w:tc>
          <w:tcPr>
            <w:tcW w:w="562" w:type="dxa"/>
          </w:tcPr>
          <w:p w14:paraId="247E0312" w14:textId="77777777" w:rsidR="007B37D8" w:rsidRDefault="007B37D8">
            <w:pPr>
              <w:ind w:left="0" w:hanging="2"/>
              <w:jc w:val="center"/>
              <w:rPr>
                <w:rFonts w:ascii="Cambria" w:eastAsia="Cambria" w:hAnsi="Cambria" w:cs="Cambria"/>
              </w:rPr>
            </w:pPr>
            <w:r>
              <w:rPr>
                <w:rFonts w:ascii="Cambria" w:eastAsia="Cambria" w:hAnsi="Cambria" w:cs="Cambria"/>
                <w:b/>
              </w:rPr>
              <w:t>1)</w:t>
            </w:r>
          </w:p>
          <w:p w14:paraId="11489CB6" w14:textId="77777777" w:rsidR="007B37D8" w:rsidRDefault="007B37D8">
            <w:pPr>
              <w:ind w:left="0" w:hanging="2"/>
              <w:rPr>
                <w:rFonts w:ascii="Cambria" w:eastAsia="Cambria" w:hAnsi="Cambria" w:cs="Cambria"/>
              </w:rPr>
            </w:pPr>
          </w:p>
        </w:tc>
        <w:tc>
          <w:tcPr>
            <w:tcW w:w="9072" w:type="dxa"/>
          </w:tcPr>
          <w:p w14:paraId="29B0BD6C" w14:textId="10F5B701" w:rsidR="007B37D8" w:rsidRPr="00B050C2" w:rsidRDefault="007B37D8">
            <w:pPr>
              <w:ind w:left="0" w:hanging="2"/>
              <w:rPr>
                <w:rFonts w:ascii="Cambria" w:eastAsia="Cambria" w:hAnsi="Cambria" w:cs="Cambria"/>
                <w:b/>
                <w:bCs/>
              </w:rPr>
            </w:pPr>
            <w:r w:rsidRPr="00B050C2">
              <w:rPr>
                <w:rFonts w:ascii="Cambria" w:eastAsia="Cambria" w:hAnsi="Cambria" w:cs="Cambria"/>
                <w:b/>
                <w:bCs/>
              </w:rPr>
              <w:t xml:space="preserve">Chair’s Welcome and Introductions </w:t>
            </w:r>
            <w:r w:rsidR="00AE5CD8">
              <w:rPr>
                <w:rFonts w:ascii="Cambria" w:eastAsia="Cambria" w:hAnsi="Cambria" w:cs="Cambria"/>
                <w:b/>
                <w:bCs/>
              </w:rPr>
              <w:t xml:space="preserve">and Minutes Agreed </w:t>
            </w:r>
          </w:p>
          <w:p w14:paraId="3FB46379" w14:textId="5F9BA34B" w:rsidR="007B37D8" w:rsidRPr="00CD4102" w:rsidRDefault="007B37D8">
            <w:pPr>
              <w:ind w:left="0" w:hanging="2"/>
              <w:rPr>
                <w:rFonts w:ascii="Cambria" w:eastAsia="Cambria" w:hAnsi="Cambria" w:cs="Cambria"/>
              </w:rPr>
            </w:pPr>
            <w:r>
              <w:rPr>
                <w:rFonts w:ascii="Cambria" w:eastAsia="Cambria" w:hAnsi="Cambria" w:cs="Cambria"/>
              </w:rPr>
              <w:t xml:space="preserve">Acknowledged </w:t>
            </w:r>
          </w:p>
          <w:p w14:paraId="42CF9C1C" w14:textId="77777777" w:rsidR="007B37D8" w:rsidRDefault="007B37D8" w:rsidP="008A2861">
            <w:pPr>
              <w:ind w:leftChars="0" w:left="0" w:firstLineChars="0" w:firstLine="0"/>
              <w:rPr>
                <w:rFonts w:ascii="Cambria" w:eastAsia="Cambria" w:hAnsi="Cambria" w:cs="Cambria"/>
              </w:rPr>
            </w:pPr>
          </w:p>
          <w:tbl>
            <w:tblPr>
              <w:tblStyle w:val="TableGrid"/>
              <w:tblW w:w="13156" w:type="dxa"/>
              <w:tblLayout w:type="fixed"/>
              <w:tblLook w:val="04A0" w:firstRow="1" w:lastRow="0" w:firstColumn="1" w:lastColumn="0" w:noHBand="0" w:noVBand="1"/>
            </w:tblPr>
            <w:tblGrid>
              <w:gridCol w:w="3289"/>
              <w:gridCol w:w="4957"/>
              <w:gridCol w:w="1621"/>
              <w:gridCol w:w="3289"/>
            </w:tblGrid>
            <w:tr w:rsidR="00796EC6" w14:paraId="6122C2AD" w14:textId="3FDC281A" w:rsidTr="00796EC6">
              <w:tc>
                <w:tcPr>
                  <w:tcW w:w="3289" w:type="dxa"/>
                </w:tcPr>
                <w:p w14:paraId="1AA8CC0D" w14:textId="138BDD64" w:rsidR="00796EC6" w:rsidRPr="002339D9" w:rsidRDefault="00796EC6">
                  <w:pPr>
                    <w:ind w:leftChars="0" w:left="0" w:firstLineChars="0" w:firstLine="0"/>
                    <w:rPr>
                      <w:rFonts w:ascii="Cambria" w:eastAsia="Cambria" w:hAnsi="Cambria" w:cs="Cambria"/>
                      <w:b/>
                      <w:bCs/>
                    </w:rPr>
                  </w:pPr>
                  <w:r w:rsidRPr="002339D9">
                    <w:rPr>
                      <w:rFonts w:ascii="Cambria" w:eastAsia="Cambria" w:hAnsi="Cambria" w:cs="Cambria"/>
                      <w:b/>
                      <w:bCs/>
                    </w:rPr>
                    <w:t>Attendees</w:t>
                  </w:r>
                </w:p>
              </w:tc>
              <w:tc>
                <w:tcPr>
                  <w:tcW w:w="4957" w:type="dxa"/>
                </w:tcPr>
                <w:p w14:paraId="58A8DC92" w14:textId="77777777" w:rsidR="00796EC6" w:rsidRDefault="00796EC6">
                  <w:pPr>
                    <w:ind w:leftChars="0" w:left="0" w:firstLineChars="0" w:firstLine="0"/>
                    <w:rPr>
                      <w:rFonts w:ascii="Cambria" w:eastAsia="Cambria" w:hAnsi="Cambria" w:cs="Cambria"/>
                    </w:rPr>
                  </w:pPr>
                </w:p>
              </w:tc>
              <w:tc>
                <w:tcPr>
                  <w:tcW w:w="1621" w:type="dxa"/>
                </w:tcPr>
                <w:p w14:paraId="7BFB44F5" w14:textId="77777777" w:rsidR="00796EC6" w:rsidRDefault="00796EC6">
                  <w:pPr>
                    <w:ind w:leftChars="0" w:left="0" w:firstLineChars="0" w:firstLine="0"/>
                    <w:rPr>
                      <w:rFonts w:ascii="Cambria" w:eastAsia="Cambria" w:hAnsi="Cambria" w:cs="Cambria"/>
                    </w:rPr>
                  </w:pPr>
                </w:p>
              </w:tc>
              <w:tc>
                <w:tcPr>
                  <w:tcW w:w="3289" w:type="dxa"/>
                </w:tcPr>
                <w:p w14:paraId="71917133" w14:textId="77777777" w:rsidR="00796EC6" w:rsidRDefault="00796EC6">
                  <w:pPr>
                    <w:ind w:leftChars="0" w:left="0" w:firstLineChars="0" w:firstLine="0"/>
                    <w:rPr>
                      <w:rFonts w:ascii="Cambria" w:eastAsia="Cambria" w:hAnsi="Cambria" w:cs="Cambria"/>
                    </w:rPr>
                  </w:pPr>
                </w:p>
              </w:tc>
            </w:tr>
            <w:tr w:rsidR="00796EC6" w14:paraId="2D458139" w14:textId="73B097A7" w:rsidTr="00796EC6">
              <w:tc>
                <w:tcPr>
                  <w:tcW w:w="3289" w:type="dxa"/>
                </w:tcPr>
                <w:p w14:paraId="0D93476F" w14:textId="3D01B38C" w:rsidR="00796EC6" w:rsidRPr="0022374E" w:rsidRDefault="00796EC6" w:rsidP="002339D9">
                  <w:pPr>
                    <w:ind w:leftChars="0" w:left="0" w:firstLineChars="0" w:firstLine="0"/>
                    <w:rPr>
                      <w:rFonts w:asciiTheme="minorHAnsi" w:eastAsia="Cambria" w:hAnsiTheme="minorHAnsi" w:cs="Arial"/>
                    </w:rPr>
                  </w:pPr>
                  <w:r w:rsidRPr="0022374E">
                    <w:rPr>
                      <w:rFonts w:asciiTheme="minorHAnsi" w:hAnsiTheme="minorHAnsi" w:cs="Arial"/>
                    </w:rPr>
                    <w:t>Sharon Kilborne</w:t>
                  </w:r>
                </w:p>
              </w:tc>
              <w:tc>
                <w:tcPr>
                  <w:tcW w:w="4957" w:type="dxa"/>
                </w:tcPr>
                <w:p w14:paraId="662825F8" w14:textId="239925D3" w:rsidR="00796EC6" w:rsidRPr="0022374E" w:rsidRDefault="00796EC6" w:rsidP="002339D9">
                  <w:pPr>
                    <w:ind w:leftChars="0" w:left="0" w:firstLineChars="0" w:firstLine="0"/>
                    <w:rPr>
                      <w:rFonts w:asciiTheme="minorHAnsi" w:eastAsia="Cambria" w:hAnsiTheme="minorHAnsi" w:cs="Arial"/>
                    </w:rPr>
                  </w:pPr>
                  <w:r w:rsidRPr="0022374E">
                    <w:rPr>
                      <w:rFonts w:asciiTheme="minorHAnsi" w:hAnsiTheme="minorHAnsi" w:cs="Arial"/>
                    </w:rPr>
                    <w:t>Chair/SNB</w:t>
                  </w:r>
                </w:p>
              </w:tc>
              <w:tc>
                <w:tcPr>
                  <w:tcW w:w="1621" w:type="dxa"/>
                </w:tcPr>
                <w:p w14:paraId="58B6D1AF" w14:textId="2823FC81" w:rsidR="00796EC6" w:rsidRPr="00796EC6" w:rsidRDefault="00796EC6" w:rsidP="002339D9">
                  <w:pPr>
                    <w:ind w:leftChars="0" w:left="0" w:firstLineChars="0" w:firstLine="0"/>
                    <w:rPr>
                      <w:rFonts w:asciiTheme="minorHAnsi" w:hAnsiTheme="minorHAnsi" w:cs="Arial"/>
                      <w:b/>
                      <w:bCs/>
                    </w:rPr>
                  </w:pPr>
                  <w:r>
                    <w:rPr>
                      <w:rFonts w:asciiTheme="minorHAnsi" w:hAnsiTheme="minorHAnsi" w:cs="Arial"/>
                      <w:b/>
                      <w:bCs/>
                    </w:rPr>
                    <w:t>SK</w:t>
                  </w:r>
                </w:p>
              </w:tc>
              <w:tc>
                <w:tcPr>
                  <w:tcW w:w="3289" w:type="dxa"/>
                </w:tcPr>
                <w:p w14:paraId="789715B1" w14:textId="77777777" w:rsidR="00796EC6" w:rsidRPr="002339D9" w:rsidRDefault="00796EC6" w:rsidP="002339D9">
                  <w:pPr>
                    <w:ind w:leftChars="0" w:left="0" w:firstLineChars="0" w:firstLine="0"/>
                    <w:rPr>
                      <w:rFonts w:asciiTheme="minorHAnsi" w:hAnsiTheme="minorHAnsi" w:cs="Arial"/>
                    </w:rPr>
                  </w:pPr>
                </w:p>
              </w:tc>
            </w:tr>
            <w:tr w:rsidR="00796EC6" w14:paraId="2DC39D86" w14:textId="57280F73" w:rsidTr="00796EC6">
              <w:tc>
                <w:tcPr>
                  <w:tcW w:w="3289" w:type="dxa"/>
                </w:tcPr>
                <w:p w14:paraId="5E7B3149" w14:textId="3BE031A9" w:rsidR="00796EC6" w:rsidRPr="0045012E" w:rsidRDefault="00796EC6">
                  <w:pPr>
                    <w:ind w:leftChars="0" w:left="0" w:firstLineChars="0" w:firstLine="0"/>
                    <w:rPr>
                      <w:rFonts w:asciiTheme="minorHAnsi" w:eastAsia="Cambria" w:hAnsiTheme="minorHAnsi" w:cs="Arial"/>
                    </w:rPr>
                  </w:pPr>
                  <w:r w:rsidRPr="0045012E">
                    <w:rPr>
                      <w:rFonts w:asciiTheme="minorHAnsi" w:eastAsia="Cambria" w:hAnsiTheme="minorHAnsi" w:cs="Arial"/>
                    </w:rPr>
                    <w:t>J</w:t>
                  </w:r>
                  <w:r w:rsidR="0045012E">
                    <w:rPr>
                      <w:rFonts w:asciiTheme="minorHAnsi" w:eastAsia="Cambria" w:hAnsiTheme="minorHAnsi" w:cs="Arial"/>
                    </w:rPr>
                    <w:t>oh</w:t>
                  </w:r>
                  <w:r w:rsidRPr="0045012E">
                    <w:rPr>
                      <w:rFonts w:asciiTheme="minorHAnsi" w:eastAsia="Cambria" w:hAnsiTheme="minorHAnsi" w:cs="Arial"/>
                    </w:rPr>
                    <w:t>n Au</w:t>
                  </w:r>
                </w:p>
              </w:tc>
              <w:tc>
                <w:tcPr>
                  <w:tcW w:w="4957" w:type="dxa"/>
                </w:tcPr>
                <w:p w14:paraId="371EA599" w14:textId="1F9BEBCE" w:rsidR="00796EC6" w:rsidRPr="0045012E" w:rsidRDefault="00796EC6">
                  <w:pPr>
                    <w:ind w:leftChars="0" w:left="0" w:firstLineChars="0" w:firstLine="0"/>
                    <w:rPr>
                      <w:rFonts w:asciiTheme="minorHAnsi" w:eastAsia="Cambria" w:hAnsiTheme="minorHAnsi" w:cs="Arial"/>
                    </w:rPr>
                  </w:pPr>
                  <w:r w:rsidRPr="0045012E">
                    <w:rPr>
                      <w:rFonts w:asciiTheme="minorHAnsi" w:eastAsia="Cambria" w:hAnsiTheme="minorHAnsi" w:cs="Arial"/>
                    </w:rPr>
                    <w:t>Stop Hate UK</w:t>
                  </w:r>
                </w:p>
              </w:tc>
              <w:tc>
                <w:tcPr>
                  <w:tcW w:w="1621" w:type="dxa"/>
                </w:tcPr>
                <w:p w14:paraId="36E59B33" w14:textId="154AA187" w:rsidR="00796EC6" w:rsidRPr="00796EC6" w:rsidRDefault="00796EC6">
                  <w:pPr>
                    <w:ind w:leftChars="0" w:left="0" w:firstLineChars="0" w:firstLine="0"/>
                    <w:rPr>
                      <w:rFonts w:asciiTheme="minorHAnsi" w:eastAsia="Cambria" w:hAnsiTheme="minorHAnsi" w:cs="Arial"/>
                      <w:b/>
                      <w:bCs/>
                    </w:rPr>
                  </w:pPr>
                  <w:r w:rsidRPr="00796EC6">
                    <w:rPr>
                      <w:rFonts w:asciiTheme="minorHAnsi" w:eastAsia="Cambria" w:hAnsiTheme="minorHAnsi" w:cs="Arial"/>
                      <w:b/>
                      <w:bCs/>
                    </w:rPr>
                    <w:t>JA</w:t>
                  </w:r>
                  <w:r w:rsidR="008D2C3B">
                    <w:rPr>
                      <w:rFonts w:asciiTheme="minorHAnsi" w:eastAsia="Cambria" w:hAnsiTheme="minorHAnsi" w:cs="Arial"/>
                      <w:b/>
                      <w:bCs/>
                    </w:rPr>
                    <w:t>1</w:t>
                  </w:r>
                </w:p>
              </w:tc>
              <w:tc>
                <w:tcPr>
                  <w:tcW w:w="3289" w:type="dxa"/>
                </w:tcPr>
                <w:p w14:paraId="217FC700" w14:textId="77777777" w:rsidR="00796EC6" w:rsidRPr="002339D9" w:rsidRDefault="00796EC6">
                  <w:pPr>
                    <w:ind w:leftChars="0" w:left="0" w:firstLineChars="0" w:firstLine="0"/>
                    <w:rPr>
                      <w:rFonts w:asciiTheme="minorHAnsi" w:eastAsia="Cambria" w:hAnsiTheme="minorHAnsi" w:cs="Arial"/>
                    </w:rPr>
                  </w:pPr>
                </w:p>
              </w:tc>
            </w:tr>
            <w:tr w:rsidR="0022374E" w14:paraId="64B506AA" w14:textId="77777777" w:rsidTr="00796EC6">
              <w:tc>
                <w:tcPr>
                  <w:tcW w:w="3289" w:type="dxa"/>
                </w:tcPr>
                <w:p w14:paraId="1C4B97D4" w14:textId="23DE2DCB" w:rsidR="0022374E" w:rsidRPr="0045012E" w:rsidRDefault="0022374E">
                  <w:pPr>
                    <w:ind w:leftChars="0" w:left="0" w:firstLineChars="0" w:firstLine="0"/>
                    <w:rPr>
                      <w:rFonts w:asciiTheme="minorHAnsi" w:eastAsia="Cambria" w:hAnsiTheme="minorHAnsi" w:cs="Arial"/>
                    </w:rPr>
                  </w:pPr>
                  <w:r>
                    <w:rPr>
                      <w:rFonts w:asciiTheme="minorHAnsi" w:eastAsia="Cambria" w:hAnsiTheme="minorHAnsi" w:cs="Arial"/>
                    </w:rPr>
                    <w:t>James Mitchel</w:t>
                  </w:r>
                  <w:r w:rsidR="006E344D">
                    <w:rPr>
                      <w:rFonts w:asciiTheme="minorHAnsi" w:eastAsia="Cambria" w:hAnsiTheme="minorHAnsi" w:cs="Arial"/>
                    </w:rPr>
                    <w:t>l</w:t>
                  </w:r>
                </w:p>
              </w:tc>
              <w:tc>
                <w:tcPr>
                  <w:tcW w:w="4957" w:type="dxa"/>
                </w:tcPr>
                <w:p w14:paraId="1B0C6EB1" w14:textId="0F259346" w:rsidR="0022374E" w:rsidRPr="0045012E" w:rsidRDefault="0022374E">
                  <w:pPr>
                    <w:ind w:leftChars="0" w:left="0" w:firstLineChars="0" w:firstLine="0"/>
                    <w:rPr>
                      <w:rFonts w:asciiTheme="minorHAnsi" w:eastAsia="Cambria" w:hAnsiTheme="minorHAnsi" w:cs="Arial"/>
                    </w:rPr>
                  </w:pPr>
                  <w:r>
                    <w:rPr>
                      <w:rFonts w:asciiTheme="minorHAnsi" w:eastAsia="Cambria" w:hAnsiTheme="minorHAnsi" w:cs="Arial"/>
                    </w:rPr>
                    <w:t xml:space="preserve">SNB/IAG Chair </w:t>
                  </w:r>
                </w:p>
              </w:tc>
              <w:tc>
                <w:tcPr>
                  <w:tcW w:w="1621" w:type="dxa"/>
                </w:tcPr>
                <w:p w14:paraId="46FF4B80" w14:textId="702F8BB4" w:rsidR="0022374E" w:rsidRPr="00796EC6" w:rsidRDefault="0022374E">
                  <w:pPr>
                    <w:ind w:leftChars="0" w:left="0" w:firstLineChars="0" w:firstLine="0"/>
                    <w:rPr>
                      <w:rFonts w:asciiTheme="minorHAnsi" w:eastAsia="Cambria" w:hAnsiTheme="minorHAnsi" w:cs="Arial"/>
                      <w:b/>
                      <w:bCs/>
                    </w:rPr>
                  </w:pPr>
                  <w:r>
                    <w:rPr>
                      <w:rFonts w:asciiTheme="minorHAnsi" w:eastAsia="Cambria" w:hAnsiTheme="minorHAnsi" w:cs="Arial"/>
                      <w:b/>
                      <w:bCs/>
                    </w:rPr>
                    <w:t>JM</w:t>
                  </w:r>
                </w:p>
              </w:tc>
              <w:tc>
                <w:tcPr>
                  <w:tcW w:w="3289" w:type="dxa"/>
                </w:tcPr>
                <w:p w14:paraId="4B00471D" w14:textId="77777777" w:rsidR="0022374E" w:rsidRPr="002339D9" w:rsidRDefault="0022374E">
                  <w:pPr>
                    <w:ind w:leftChars="0" w:left="0" w:firstLineChars="0" w:firstLine="0"/>
                    <w:rPr>
                      <w:rFonts w:asciiTheme="minorHAnsi" w:eastAsia="Cambria" w:hAnsiTheme="minorHAnsi" w:cs="Arial"/>
                    </w:rPr>
                  </w:pPr>
                </w:p>
              </w:tc>
            </w:tr>
            <w:tr w:rsidR="0045012E" w14:paraId="1413BCEB" w14:textId="3E020BD0" w:rsidTr="00796EC6">
              <w:tc>
                <w:tcPr>
                  <w:tcW w:w="3289" w:type="dxa"/>
                </w:tcPr>
                <w:p w14:paraId="447EE756" w14:textId="0C1B57DF" w:rsidR="0045012E" w:rsidRPr="0045012E" w:rsidRDefault="0045012E">
                  <w:pPr>
                    <w:ind w:leftChars="0" w:left="0" w:firstLineChars="0" w:firstLine="0"/>
                    <w:rPr>
                      <w:rFonts w:asciiTheme="minorHAnsi" w:eastAsia="Cambria" w:hAnsiTheme="minorHAnsi" w:cs="Arial"/>
                    </w:rPr>
                  </w:pPr>
                  <w:r w:rsidRPr="0045012E">
                    <w:rPr>
                      <w:rFonts w:asciiTheme="minorHAnsi" w:eastAsia="Cambria" w:hAnsiTheme="minorHAnsi" w:cs="Arial"/>
                    </w:rPr>
                    <w:t xml:space="preserve">Lynda Roberts </w:t>
                  </w:r>
                </w:p>
              </w:tc>
              <w:tc>
                <w:tcPr>
                  <w:tcW w:w="4957" w:type="dxa"/>
                </w:tcPr>
                <w:p w14:paraId="537D96EC" w14:textId="15D7224F" w:rsidR="0045012E" w:rsidRPr="0045012E" w:rsidRDefault="0045012E">
                  <w:pPr>
                    <w:ind w:leftChars="0" w:left="0" w:firstLineChars="0" w:firstLine="0"/>
                    <w:rPr>
                      <w:rFonts w:asciiTheme="minorHAnsi" w:eastAsia="Cambria" w:hAnsiTheme="minorHAnsi" w:cs="Arial"/>
                    </w:rPr>
                  </w:pPr>
                  <w:r w:rsidRPr="0045012E">
                    <w:rPr>
                      <w:rFonts w:asciiTheme="minorHAnsi" w:eastAsia="Cambria" w:hAnsiTheme="minorHAnsi" w:cs="Arial"/>
                    </w:rPr>
                    <w:t xml:space="preserve">Thames </w:t>
                  </w:r>
                  <w:r>
                    <w:rPr>
                      <w:rFonts w:asciiTheme="minorHAnsi" w:eastAsia="Cambria" w:hAnsiTheme="minorHAnsi" w:cs="Arial"/>
                    </w:rPr>
                    <w:t>Reach</w:t>
                  </w:r>
                </w:p>
              </w:tc>
              <w:tc>
                <w:tcPr>
                  <w:tcW w:w="1621" w:type="dxa"/>
                </w:tcPr>
                <w:p w14:paraId="6F8C08F8" w14:textId="2B37EB8A" w:rsidR="0045012E" w:rsidRPr="00796EC6" w:rsidRDefault="0045012E">
                  <w:pPr>
                    <w:ind w:leftChars="0" w:left="0" w:firstLineChars="0" w:firstLine="0"/>
                    <w:rPr>
                      <w:rFonts w:asciiTheme="minorHAnsi" w:eastAsia="Cambria" w:hAnsiTheme="minorHAnsi" w:cs="Arial"/>
                      <w:b/>
                      <w:bCs/>
                    </w:rPr>
                  </w:pPr>
                  <w:r w:rsidRPr="00796EC6">
                    <w:rPr>
                      <w:rFonts w:asciiTheme="minorHAnsi" w:eastAsia="Cambria" w:hAnsiTheme="minorHAnsi" w:cs="Arial"/>
                      <w:b/>
                      <w:bCs/>
                    </w:rPr>
                    <w:t>LR</w:t>
                  </w:r>
                </w:p>
              </w:tc>
              <w:tc>
                <w:tcPr>
                  <w:tcW w:w="3289" w:type="dxa"/>
                </w:tcPr>
                <w:p w14:paraId="6A410D33" w14:textId="77777777" w:rsidR="0045012E" w:rsidRPr="002339D9" w:rsidRDefault="0045012E">
                  <w:pPr>
                    <w:ind w:leftChars="0" w:left="0" w:firstLineChars="0" w:firstLine="0"/>
                    <w:rPr>
                      <w:rFonts w:asciiTheme="minorHAnsi" w:eastAsia="Cambria" w:hAnsiTheme="minorHAnsi" w:cs="Arial"/>
                    </w:rPr>
                  </w:pPr>
                </w:p>
              </w:tc>
            </w:tr>
            <w:tr w:rsidR="0045012E" w14:paraId="17D4FA27" w14:textId="5CA44826" w:rsidTr="00796EC6">
              <w:tc>
                <w:tcPr>
                  <w:tcW w:w="3289" w:type="dxa"/>
                </w:tcPr>
                <w:p w14:paraId="167D01E2" w14:textId="7CFBCE30" w:rsidR="0045012E" w:rsidRPr="0022374E" w:rsidRDefault="0045012E">
                  <w:pPr>
                    <w:ind w:leftChars="0" w:left="0" w:firstLineChars="0" w:firstLine="0"/>
                    <w:rPr>
                      <w:rFonts w:asciiTheme="minorHAnsi" w:eastAsia="Cambria" w:hAnsiTheme="minorHAnsi" w:cs="Arial"/>
                    </w:rPr>
                  </w:pPr>
                  <w:r w:rsidRPr="0022374E">
                    <w:rPr>
                      <w:rFonts w:asciiTheme="minorHAnsi" w:eastAsia="Cambria" w:hAnsiTheme="minorHAnsi" w:cs="Arial"/>
                    </w:rPr>
                    <w:t>Andre Blackman</w:t>
                  </w:r>
                </w:p>
              </w:tc>
              <w:tc>
                <w:tcPr>
                  <w:tcW w:w="4957" w:type="dxa"/>
                </w:tcPr>
                <w:p w14:paraId="54BDFE63" w14:textId="27F6F982" w:rsidR="0045012E" w:rsidRPr="0022374E" w:rsidRDefault="0045012E" w:rsidP="007F4362">
                  <w:pPr>
                    <w:ind w:leftChars="0" w:left="0" w:firstLineChars="0" w:firstLine="0"/>
                    <w:rPr>
                      <w:rFonts w:asciiTheme="minorHAnsi" w:eastAsia="Cambria" w:hAnsiTheme="minorHAnsi" w:cs="Arial"/>
                    </w:rPr>
                  </w:pPr>
                  <w:r w:rsidRPr="0022374E">
                    <w:rPr>
                      <w:rFonts w:asciiTheme="minorHAnsi" w:eastAsia="Cambria" w:hAnsiTheme="minorHAnsi" w:cs="Arial"/>
                    </w:rPr>
                    <w:t>Apax</w:t>
                  </w:r>
                </w:p>
              </w:tc>
              <w:tc>
                <w:tcPr>
                  <w:tcW w:w="1621" w:type="dxa"/>
                </w:tcPr>
                <w:p w14:paraId="2570C5DA" w14:textId="3BE3911F" w:rsidR="0045012E" w:rsidRPr="00796EC6" w:rsidRDefault="0045012E" w:rsidP="007F4362">
                  <w:pPr>
                    <w:ind w:leftChars="0" w:left="0" w:firstLineChars="0" w:firstLine="0"/>
                    <w:rPr>
                      <w:rFonts w:asciiTheme="minorHAnsi" w:eastAsia="Cambria" w:hAnsiTheme="minorHAnsi" w:cs="Arial"/>
                      <w:b/>
                      <w:bCs/>
                    </w:rPr>
                  </w:pPr>
                  <w:r w:rsidRPr="00796EC6">
                    <w:rPr>
                      <w:rFonts w:asciiTheme="minorHAnsi" w:eastAsia="Cambria" w:hAnsiTheme="minorHAnsi" w:cs="Arial"/>
                      <w:b/>
                      <w:bCs/>
                    </w:rPr>
                    <w:t>AB</w:t>
                  </w:r>
                </w:p>
              </w:tc>
              <w:tc>
                <w:tcPr>
                  <w:tcW w:w="3289" w:type="dxa"/>
                </w:tcPr>
                <w:p w14:paraId="7263132F" w14:textId="77777777" w:rsidR="0045012E" w:rsidRPr="002339D9" w:rsidRDefault="0045012E" w:rsidP="007F4362">
                  <w:pPr>
                    <w:ind w:leftChars="0" w:left="0" w:firstLineChars="0" w:firstLine="0"/>
                    <w:rPr>
                      <w:rFonts w:asciiTheme="minorHAnsi" w:eastAsia="Cambria" w:hAnsiTheme="minorHAnsi" w:cs="Arial"/>
                    </w:rPr>
                  </w:pPr>
                </w:p>
              </w:tc>
            </w:tr>
            <w:tr w:rsidR="0045012E" w14:paraId="6D59D145" w14:textId="5DE3EDDB" w:rsidTr="00796EC6">
              <w:tc>
                <w:tcPr>
                  <w:tcW w:w="3289" w:type="dxa"/>
                </w:tcPr>
                <w:p w14:paraId="7F698AB9" w14:textId="6956BED3" w:rsidR="0045012E" w:rsidRPr="0022374E" w:rsidRDefault="0045012E">
                  <w:pPr>
                    <w:ind w:leftChars="0" w:left="0" w:firstLineChars="0" w:firstLine="0"/>
                    <w:rPr>
                      <w:rFonts w:asciiTheme="minorHAnsi" w:eastAsia="Cambria" w:hAnsiTheme="minorHAnsi" w:cs="Arial"/>
                    </w:rPr>
                  </w:pPr>
                  <w:r w:rsidRPr="0022374E">
                    <w:rPr>
                      <w:rFonts w:asciiTheme="minorHAnsi" w:eastAsia="Cambria" w:hAnsiTheme="minorHAnsi" w:cs="Arial"/>
                    </w:rPr>
                    <w:t xml:space="preserve">Simon Holifield </w:t>
                  </w:r>
                </w:p>
              </w:tc>
              <w:tc>
                <w:tcPr>
                  <w:tcW w:w="4957" w:type="dxa"/>
                </w:tcPr>
                <w:p w14:paraId="0EFBCFA6" w14:textId="7F4D517D" w:rsidR="0045012E" w:rsidRPr="0022374E" w:rsidRDefault="0022374E" w:rsidP="007F4362">
                  <w:pPr>
                    <w:ind w:leftChars="0" w:left="0" w:firstLineChars="0" w:firstLine="0"/>
                    <w:rPr>
                      <w:rFonts w:asciiTheme="minorHAnsi" w:eastAsia="Cambria" w:hAnsiTheme="minorHAnsi" w:cs="Arial"/>
                    </w:rPr>
                  </w:pPr>
                  <w:r w:rsidRPr="0022374E">
                    <w:rPr>
                      <w:rFonts w:asciiTheme="minorHAnsi" w:eastAsia="Cambria" w:hAnsiTheme="minorHAnsi" w:cs="Arial"/>
                    </w:rPr>
                    <w:t>Fairway Lodge</w:t>
                  </w:r>
                  <w:r w:rsidRPr="0022374E">
                    <w:rPr>
                      <w:rFonts w:asciiTheme="minorHAnsi" w:eastAsia="Cambria" w:hAnsiTheme="minorHAnsi" w:cs="Arial"/>
                    </w:rPr>
                    <w:t xml:space="preserve"> Manager</w:t>
                  </w:r>
                </w:p>
              </w:tc>
              <w:tc>
                <w:tcPr>
                  <w:tcW w:w="1621" w:type="dxa"/>
                </w:tcPr>
                <w:p w14:paraId="0C28C719" w14:textId="1B1F48F5" w:rsidR="0045012E" w:rsidRPr="00796EC6" w:rsidRDefault="0022374E" w:rsidP="007F4362">
                  <w:pPr>
                    <w:ind w:leftChars="0" w:left="0" w:firstLineChars="0" w:firstLine="0"/>
                    <w:rPr>
                      <w:rFonts w:asciiTheme="minorHAnsi" w:eastAsia="Cambria" w:hAnsiTheme="minorHAnsi" w:cs="Arial"/>
                      <w:b/>
                      <w:bCs/>
                    </w:rPr>
                  </w:pPr>
                  <w:r>
                    <w:rPr>
                      <w:rFonts w:asciiTheme="minorHAnsi" w:eastAsia="Cambria" w:hAnsiTheme="minorHAnsi" w:cs="Arial"/>
                      <w:b/>
                      <w:bCs/>
                    </w:rPr>
                    <w:t>SH</w:t>
                  </w:r>
                </w:p>
              </w:tc>
              <w:tc>
                <w:tcPr>
                  <w:tcW w:w="3289" w:type="dxa"/>
                </w:tcPr>
                <w:p w14:paraId="136ACA13" w14:textId="77777777" w:rsidR="0045012E" w:rsidRPr="002339D9" w:rsidRDefault="0045012E" w:rsidP="007F4362">
                  <w:pPr>
                    <w:ind w:leftChars="0" w:left="0" w:firstLineChars="0" w:firstLine="0"/>
                    <w:rPr>
                      <w:rFonts w:asciiTheme="minorHAnsi" w:eastAsia="Cambria" w:hAnsiTheme="minorHAnsi" w:cs="Arial"/>
                    </w:rPr>
                  </w:pPr>
                </w:p>
              </w:tc>
            </w:tr>
            <w:tr w:rsidR="0045012E" w14:paraId="55D656C5" w14:textId="02D6F307" w:rsidTr="00796EC6">
              <w:tc>
                <w:tcPr>
                  <w:tcW w:w="3289" w:type="dxa"/>
                </w:tcPr>
                <w:p w14:paraId="628EB0F3" w14:textId="296CC5D9" w:rsidR="0045012E" w:rsidRPr="0045012E" w:rsidRDefault="0045012E">
                  <w:pPr>
                    <w:ind w:leftChars="0" w:left="0" w:firstLineChars="0" w:firstLine="0"/>
                    <w:rPr>
                      <w:rFonts w:asciiTheme="minorHAnsi" w:eastAsia="Cambria" w:hAnsiTheme="minorHAnsi" w:cs="Arial"/>
                    </w:rPr>
                  </w:pPr>
                  <w:r w:rsidRPr="0045012E">
                    <w:rPr>
                      <w:rFonts w:asciiTheme="minorHAnsi" w:eastAsia="Cambria" w:hAnsiTheme="minorHAnsi" w:cs="Arial"/>
                    </w:rPr>
                    <w:t>Phil Turner</w:t>
                  </w:r>
                </w:p>
              </w:tc>
              <w:tc>
                <w:tcPr>
                  <w:tcW w:w="4957" w:type="dxa"/>
                </w:tcPr>
                <w:p w14:paraId="172732D8" w14:textId="01CCF4EF" w:rsidR="0045012E" w:rsidRPr="0045012E" w:rsidRDefault="0045012E" w:rsidP="007F4362">
                  <w:pPr>
                    <w:ind w:leftChars="0" w:left="0" w:firstLineChars="0" w:firstLine="0"/>
                    <w:rPr>
                      <w:rFonts w:asciiTheme="minorHAnsi" w:eastAsia="Cambria" w:hAnsiTheme="minorHAnsi" w:cs="Arial"/>
                    </w:rPr>
                  </w:pPr>
                  <w:r w:rsidRPr="0045012E">
                    <w:rPr>
                      <w:rFonts w:asciiTheme="minorHAnsi" w:eastAsia="Cambria" w:hAnsiTheme="minorHAnsi" w:cs="Arial"/>
                    </w:rPr>
                    <w:t xml:space="preserve">Community Development Worker, Second Wave </w:t>
                  </w:r>
                </w:p>
              </w:tc>
              <w:tc>
                <w:tcPr>
                  <w:tcW w:w="1621" w:type="dxa"/>
                </w:tcPr>
                <w:p w14:paraId="0B3608E5" w14:textId="73911877" w:rsidR="0045012E" w:rsidRPr="00796EC6" w:rsidRDefault="0045012E" w:rsidP="007F4362">
                  <w:pPr>
                    <w:ind w:leftChars="0" w:left="0" w:firstLineChars="0" w:firstLine="0"/>
                    <w:rPr>
                      <w:rFonts w:asciiTheme="minorHAnsi" w:eastAsia="Cambria" w:hAnsiTheme="minorHAnsi" w:cs="Arial"/>
                      <w:b/>
                      <w:bCs/>
                    </w:rPr>
                  </w:pPr>
                  <w:r w:rsidRPr="00796EC6">
                    <w:rPr>
                      <w:rFonts w:asciiTheme="minorHAnsi" w:eastAsia="Cambria" w:hAnsiTheme="minorHAnsi" w:cs="Arial"/>
                      <w:b/>
                      <w:bCs/>
                    </w:rPr>
                    <w:t>PT</w:t>
                  </w:r>
                </w:p>
              </w:tc>
              <w:tc>
                <w:tcPr>
                  <w:tcW w:w="3289" w:type="dxa"/>
                </w:tcPr>
                <w:p w14:paraId="32FFF942" w14:textId="77777777" w:rsidR="0045012E" w:rsidRPr="002339D9" w:rsidRDefault="0045012E" w:rsidP="007F4362">
                  <w:pPr>
                    <w:ind w:leftChars="0" w:left="0" w:firstLineChars="0" w:firstLine="0"/>
                    <w:rPr>
                      <w:rFonts w:asciiTheme="minorHAnsi" w:eastAsia="Cambria" w:hAnsiTheme="minorHAnsi" w:cs="Arial"/>
                    </w:rPr>
                  </w:pPr>
                </w:p>
              </w:tc>
            </w:tr>
            <w:tr w:rsidR="0045012E" w14:paraId="76E449AB" w14:textId="210A2F10" w:rsidTr="00796EC6">
              <w:tc>
                <w:tcPr>
                  <w:tcW w:w="3289" w:type="dxa"/>
                </w:tcPr>
                <w:p w14:paraId="31C2C6B4" w14:textId="4BE634D5" w:rsidR="0045012E" w:rsidRPr="0022374E" w:rsidRDefault="0045012E">
                  <w:pPr>
                    <w:ind w:leftChars="0" w:left="0" w:firstLineChars="0" w:firstLine="0"/>
                    <w:rPr>
                      <w:rFonts w:asciiTheme="minorHAnsi" w:eastAsia="Cambria" w:hAnsiTheme="minorHAnsi" w:cs="Arial"/>
                    </w:rPr>
                  </w:pPr>
                  <w:r w:rsidRPr="0022374E">
                    <w:rPr>
                      <w:rFonts w:asciiTheme="minorHAnsi" w:eastAsia="Cambria" w:hAnsiTheme="minorHAnsi" w:cs="Arial"/>
                    </w:rPr>
                    <w:t xml:space="preserve">Gavin Durnell </w:t>
                  </w:r>
                </w:p>
              </w:tc>
              <w:tc>
                <w:tcPr>
                  <w:tcW w:w="4957" w:type="dxa"/>
                </w:tcPr>
                <w:p w14:paraId="184DACA1" w14:textId="7583547D" w:rsidR="0045012E" w:rsidRPr="0022374E" w:rsidRDefault="0045012E" w:rsidP="007F4362">
                  <w:pPr>
                    <w:ind w:leftChars="0" w:left="0" w:firstLineChars="0" w:firstLine="0"/>
                    <w:rPr>
                      <w:rFonts w:asciiTheme="minorHAnsi" w:eastAsia="Cambria" w:hAnsiTheme="minorHAnsi" w:cs="Arial"/>
                    </w:rPr>
                  </w:pPr>
                  <w:r w:rsidRPr="0022374E">
                    <w:rPr>
                      <w:rFonts w:asciiTheme="minorHAnsi" w:eastAsia="Cambria" w:hAnsiTheme="minorHAnsi" w:cs="Arial"/>
                    </w:rPr>
                    <w:t>Met Police</w:t>
                  </w:r>
                </w:p>
              </w:tc>
              <w:tc>
                <w:tcPr>
                  <w:tcW w:w="1621" w:type="dxa"/>
                </w:tcPr>
                <w:p w14:paraId="1EBC3818" w14:textId="116B91C1" w:rsidR="0045012E" w:rsidRPr="0022374E" w:rsidRDefault="0045012E" w:rsidP="007F4362">
                  <w:pPr>
                    <w:ind w:leftChars="0" w:left="0" w:firstLineChars="0" w:firstLine="0"/>
                    <w:rPr>
                      <w:rFonts w:asciiTheme="minorHAnsi" w:eastAsia="Cambria" w:hAnsiTheme="minorHAnsi" w:cs="Arial"/>
                      <w:b/>
                      <w:bCs/>
                    </w:rPr>
                  </w:pPr>
                  <w:r w:rsidRPr="0022374E">
                    <w:rPr>
                      <w:rFonts w:asciiTheme="minorHAnsi" w:eastAsia="Cambria" w:hAnsiTheme="minorHAnsi" w:cs="Arial"/>
                      <w:b/>
                      <w:bCs/>
                    </w:rPr>
                    <w:t>GD</w:t>
                  </w:r>
                </w:p>
              </w:tc>
              <w:tc>
                <w:tcPr>
                  <w:tcW w:w="3289" w:type="dxa"/>
                </w:tcPr>
                <w:p w14:paraId="35C0A030" w14:textId="77777777" w:rsidR="0045012E" w:rsidRPr="002339D9" w:rsidRDefault="0045012E" w:rsidP="007F4362">
                  <w:pPr>
                    <w:ind w:leftChars="0" w:left="0" w:firstLineChars="0" w:firstLine="0"/>
                    <w:rPr>
                      <w:rFonts w:asciiTheme="minorHAnsi" w:eastAsia="Cambria" w:hAnsiTheme="minorHAnsi" w:cs="Arial"/>
                    </w:rPr>
                  </w:pPr>
                </w:p>
              </w:tc>
            </w:tr>
            <w:tr w:rsidR="0045012E" w14:paraId="2E8CCAC3" w14:textId="39CE1AC1" w:rsidTr="00796EC6">
              <w:tc>
                <w:tcPr>
                  <w:tcW w:w="3289" w:type="dxa"/>
                </w:tcPr>
                <w:p w14:paraId="02B1D39E" w14:textId="6BBD4147" w:rsidR="0045012E" w:rsidRPr="0045012E" w:rsidRDefault="0045012E">
                  <w:pPr>
                    <w:ind w:leftChars="0" w:left="0" w:firstLineChars="0" w:firstLine="0"/>
                    <w:rPr>
                      <w:rFonts w:asciiTheme="minorHAnsi" w:eastAsia="Cambria" w:hAnsiTheme="minorHAnsi" w:cs="Arial"/>
                    </w:rPr>
                  </w:pPr>
                  <w:r w:rsidRPr="0045012E">
                    <w:rPr>
                      <w:rFonts w:asciiTheme="minorHAnsi" w:eastAsia="Cambria" w:hAnsiTheme="minorHAnsi" w:cs="Arial"/>
                    </w:rPr>
                    <w:t xml:space="preserve">Cherelle Reid </w:t>
                  </w:r>
                </w:p>
              </w:tc>
              <w:tc>
                <w:tcPr>
                  <w:tcW w:w="4957" w:type="dxa"/>
                </w:tcPr>
                <w:p w14:paraId="7B0FF73D" w14:textId="420F4526" w:rsidR="0045012E" w:rsidRPr="0045012E" w:rsidRDefault="0045012E">
                  <w:pPr>
                    <w:ind w:leftChars="0" w:left="0" w:firstLineChars="0" w:firstLine="0"/>
                    <w:rPr>
                      <w:rFonts w:asciiTheme="minorHAnsi" w:eastAsia="Cambria" w:hAnsiTheme="minorHAnsi" w:cs="Arial"/>
                    </w:rPr>
                  </w:pPr>
                  <w:r w:rsidRPr="0045012E">
                    <w:rPr>
                      <w:rFonts w:asciiTheme="minorHAnsi" w:eastAsia="Cambria" w:hAnsiTheme="minorHAnsi" w:cs="Arial"/>
                    </w:rPr>
                    <w:t>Community Engagement Officer,</w:t>
                  </w:r>
                  <w:r w:rsidRPr="0045012E">
                    <w:rPr>
                      <w:rFonts w:asciiTheme="minorHAnsi" w:hAnsiTheme="minorHAnsi" w:cs="Arial"/>
                    </w:rPr>
                    <w:t xml:space="preserve"> </w:t>
                  </w:r>
                  <w:r w:rsidRPr="0045012E">
                    <w:rPr>
                      <w:rFonts w:asciiTheme="minorHAnsi" w:eastAsia="Cambria" w:hAnsiTheme="minorHAnsi" w:cs="Arial"/>
                    </w:rPr>
                    <w:t>Safer Communities, Lewisham Council</w:t>
                  </w:r>
                </w:p>
              </w:tc>
              <w:tc>
                <w:tcPr>
                  <w:tcW w:w="1621" w:type="dxa"/>
                </w:tcPr>
                <w:p w14:paraId="32E54105" w14:textId="501EDB5D" w:rsidR="0045012E" w:rsidRPr="00796EC6" w:rsidRDefault="0045012E">
                  <w:pPr>
                    <w:ind w:leftChars="0" w:left="0" w:firstLineChars="0" w:firstLine="0"/>
                    <w:rPr>
                      <w:rFonts w:asciiTheme="minorHAnsi" w:eastAsia="Cambria" w:hAnsiTheme="minorHAnsi" w:cs="Arial"/>
                      <w:b/>
                      <w:bCs/>
                    </w:rPr>
                  </w:pPr>
                  <w:r w:rsidRPr="00796EC6">
                    <w:rPr>
                      <w:rFonts w:asciiTheme="minorHAnsi" w:eastAsia="Cambria" w:hAnsiTheme="minorHAnsi" w:cs="Arial"/>
                      <w:b/>
                      <w:bCs/>
                    </w:rPr>
                    <w:t>CR</w:t>
                  </w:r>
                </w:p>
              </w:tc>
              <w:tc>
                <w:tcPr>
                  <w:tcW w:w="3289" w:type="dxa"/>
                </w:tcPr>
                <w:p w14:paraId="1FFC2DAB" w14:textId="77777777" w:rsidR="0045012E" w:rsidRPr="002339D9" w:rsidRDefault="0045012E">
                  <w:pPr>
                    <w:ind w:leftChars="0" w:left="0" w:firstLineChars="0" w:firstLine="0"/>
                    <w:rPr>
                      <w:rFonts w:asciiTheme="minorHAnsi" w:eastAsia="Cambria" w:hAnsiTheme="minorHAnsi" w:cs="Arial"/>
                    </w:rPr>
                  </w:pPr>
                </w:p>
              </w:tc>
            </w:tr>
            <w:tr w:rsidR="0045012E" w14:paraId="5F8069A4" w14:textId="2870AC39" w:rsidTr="00796EC6">
              <w:tc>
                <w:tcPr>
                  <w:tcW w:w="3289" w:type="dxa"/>
                </w:tcPr>
                <w:p w14:paraId="5A183832" w14:textId="03371CF2" w:rsidR="0045012E" w:rsidRPr="0022374E" w:rsidRDefault="0045012E">
                  <w:pPr>
                    <w:ind w:leftChars="0" w:left="0" w:firstLineChars="0" w:firstLine="0"/>
                    <w:rPr>
                      <w:rFonts w:asciiTheme="minorHAnsi" w:eastAsia="Cambria" w:hAnsiTheme="minorHAnsi" w:cs="Arial"/>
                    </w:rPr>
                  </w:pPr>
                  <w:r w:rsidRPr="0022374E">
                    <w:rPr>
                      <w:rFonts w:asciiTheme="minorHAnsi" w:eastAsia="Cambria" w:hAnsiTheme="minorHAnsi" w:cs="Arial"/>
                    </w:rPr>
                    <w:t xml:space="preserve">Rosemarie Ramsey </w:t>
                  </w:r>
                </w:p>
              </w:tc>
              <w:tc>
                <w:tcPr>
                  <w:tcW w:w="4957" w:type="dxa"/>
                </w:tcPr>
                <w:p w14:paraId="6E30C19C" w14:textId="5C329179" w:rsidR="0045012E" w:rsidRPr="0022374E" w:rsidRDefault="0045012E">
                  <w:pPr>
                    <w:ind w:leftChars="0" w:left="0" w:firstLineChars="0" w:firstLine="0"/>
                    <w:rPr>
                      <w:rFonts w:asciiTheme="minorHAnsi" w:eastAsia="Cambria" w:hAnsiTheme="minorHAnsi" w:cs="Arial"/>
                    </w:rPr>
                  </w:pPr>
                  <w:r w:rsidRPr="0022374E">
                    <w:rPr>
                      <w:rFonts w:asciiTheme="minorHAnsi" w:eastAsia="Cambria" w:hAnsiTheme="minorHAnsi" w:cs="Arial"/>
                    </w:rPr>
                    <w:t>SNB</w:t>
                  </w:r>
                </w:p>
              </w:tc>
              <w:tc>
                <w:tcPr>
                  <w:tcW w:w="1621" w:type="dxa"/>
                </w:tcPr>
                <w:p w14:paraId="058BDBE8" w14:textId="788BD377" w:rsidR="0045012E" w:rsidRPr="0022374E" w:rsidRDefault="0045012E">
                  <w:pPr>
                    <w:ind w:leftChars="0" w:left="0" w:firstLineChars="0" w:firstLine="0"/>
                    <w:rPr>
                      <w:rFonts w:asciiTheme="minorHAnsi" w:eastAsia="Cambria" w:hAnsiTheme="minorHAnsi" w:cs="Arial"/>
                      <w:b/>
                      <w:bCs/>
                    </w:rPr>
                  </w:pPr>
                  <w:r w:rsidRPr="0022374E">
                    <w:rPr>
                      <w:rFonts w:asciiTheme="minorHAnsi" w:eastAsia="Cambria" w:hAnsiTheme="minorHAnsi" w:cs="Arial"/>
                      <w:b/>
                      <w:bCs/>
                    </w:rPr>
                    <w:t>RR</w:t>
                  </w:r>
                </w:p>
              </w:tc>
              <w:tc>
                <w:tcPr>
                  <w:tcW w:w="3289" w:type="dxa"/>
                </w:tcPr>
                <w:p w14:paraId="617FF48C" w14:textId="77777777" w:rsidR="0045012E" w:rsidRPr="002339D9" w:rsidRDefault="0045012E">
                  <w:pPr>
                    <w:ind w:leftChars="0" w:left="0" w:firstLineChars="0" w:firstLine="0"/>
                    <w:rPr>
                      <w:rFonts w:asciiTheme="minorHAnsi" w:eastAsia="Cambria" w:hAnsiTheme="minorHAnsi" w:cs="Arial"/>
                    </w:rPr>
                  </w:pPr>
                </w:p>
              </w:tc>
            </w:tr>
            <w:tr w:rsidR="0022374E" w14:paraId="468F1B2D" w14:textId="04D59194" w:rsidTr="00796EC6">
              <w:tc>
                <w:tcPr>
                  <w:tcW w:w="3289" w:type="dxa"/>
                </w:tcPr>
                <w:p w14:paraId="3E3BF238" w14:textId="1159AAD8" w:rsidR="0022374E" w:rsidRPr="0045012E" w:rsidRDefault="0022374E">
                  <w:pPr>
                    <w:ind w:leftChars="0" w:left="0" w:firstLineChars="0" w:firstLine="0"/>
                    <w:rPr>
                      <w:rFonts w:asciiTheme="minorHAnsi" w:eastAsia="Cambria" w:hAnsiTheme="minorHAnsi" w:cs="Arial"/>
                      <w:color w:val="FF0000"/>
                    </w:rPr>
                  </w:pPr>
                  <w:r w:rsidRPr="0022374E">
                    <w:rPr>
                      <w:rFonts w:ascii="Cambria" w:eastAsia="Cambria" w:hAnsi="Cambria" w:cs="Cambria"/>
                    </w:rPr>
                    <w:t xml:space="preserve">Joy Alert-Doran </w:t>
                  </w:r>
                </w:p>
              </w:tc>
              <w:tc>
                <w:tcPr>
                  <w:tcW w:w="4957" w:type="dxa"/>
                </w:tcPr>
                <w:p w14:paraId="1CC82DBB" w14:textId="51890D66" w:rsidR="0022374E" w:rsidRPr="0045012E" w:rsidRDefault="0022374E">
                  <w:pPr>
                    <w:ind w:leftChars="0" w:left="0" w:firstLineChars="0" w:firstLine="0"/>
                    <w:rPr>
                      <w:rFonts w:asciiTheme="minorHAnsi" w:eastAsia="Cambria" w:hAnsiTheme="minorHAnsi" w:cs="Arial"/>
                      <w:color w:val="FF0000"/>
                    </w:rPr>
                  </w:pPr>
                  <w:r w:rsidRPr="0022374E">
                    <w:rPr>
                      <w:rFonts w:ascii="Cambria" w:eastAsia="Cambria" w:hAnsi="Cambria" w:cs="Cambria"/>
                    </w:rPr>
                    <w:t>Single Homelessness Housing Project (SHIP)</w:t>
                  </w:r>
                </w:p>
              </w:tc>
              <w:tc>
                <w:tcPr>
                  <w:tcW w:w="1621" w:type="dxa"/>
                </w:tcPr>
                <w:p w14:paraId="103E91C4" w14:textId="0762B4F9" w:rsidR="0022374E" w:rsidRPr="00796EC6" w:rsidRDefault="0022374E">
                  <w:pPr>
                    <w:ind w:leftChars="0" w:left="0" w:firstLineChars="0" w:firstLine="0"/>
                    <w:rPr>
                      <w:rFonts w:asciiTheme="minorHAnsi" w:eastAsia="Cambria" w:hAnsiTheme="minorHAnsi" w:cs="Arial"/>
                      <w:b/>
                      <w:bCs/>
                    </w:rPr>
                  </w:pPr>
                  <w:r w:rsidRPr="008D2C3B">
                    <w:rPr>
                      <w:rFonts w:ascii="Cambria" w:eastAsia="Cambria" w:hAnsi="Cambria" w:cs="Cambria"/>
                      <w:b/>
                      <w:bCs/>
                    </w:rPr>
                    <w:t>JAD</w:t>
                  </w:r>
                </w:p>
              </w:tc>
              <w:tc>
                <w:tcPr>
                  <w:tcW w:w="3289" w:type="dxa"/>
                </w:tcPr>
                <w:p w14:paraId="4B6ACC1E" w14:textId="77777777" w:rsidR="0022374E" w:rsidRPr="002339D9" w:rsidRDefault="0022374E">
                  <w:pPr>
                    <w:ind w:leftChars="0" w:left="0" w:firstLineChars="0" w:firstLine="0"/>
                    <w:rPr>
                      <w:rFonts w:asciiTheme="minorHAnsi" w:eastAsia="Cambria" w:hAnsiTheme="minorHAnsi" w:cs="Arial"/>
                    </w:rPr>
                  </w:pPr>
                </w:p>
              </w:tc>
            </w:tr>
            <w:tr w:rsidR="0022374E" w14:paraId="5C15DBAD" w14:textId="5B25726A" w:rsidTr="00796EC6">
              <w:tc>
                <w:tcPr>
                  <w:tcW w:w="3289" w:type="dxa"/>
                </w:tcPr>
                <w:p w14:paraId="73C6F4BA" w14:textId="5DB2EA34" w:rsidR="0022374E" w:rsidRPr="0045012E" w:rsidRDefault="0022374E">
                  <w:pPr>
                    <w:ind w:leftChars="0" w:left="0" w:firstLineChars="0" w:firstLine="0"/>
                    <w:rPr>
                      <w:rFonts w:asciiTheme="minorHAnsi" w:eastAsia="Cambria" w:hAnsiTheme="minorHAnsi" w:cs="Arial"/>
                      <w:color w:val="FF0000"/>
                    </w:rPr>
                  </w:pPr>
                  <w:r w:rsidRPr="0022374E">
                    <w:rPr>
                      <w:rFonts w:ascii="Cambria" w:eastAsia="Cambria" w:hAnsi="Cambria" w:cs="Cambria"/>
                    </w:rPr>
                    <w:t xml:space="preserve">Adel </w:t>
                  </w:r>
                </w:p>
              </w:tc>
              <w:tc>
                <w:tcPr>
                  <w:tcW w:w="4957" w:type="dxa"/>
                </w:tcPr>
                <w:p w14:paraId="32A76D38" w14:textId="450A6E41" w:rsidR="0022374E" w:rsidRPr="0045012E" w:rsidRDefault="0022374E">
                  <w:pPr>
                    <w:ind w:leftChars="0" w:left="0" w:firstLineChars="0" w:firstLine="0"/>
                    <w:rPr>
                      <w:rFonts w:asciiTheme="minorHAnsi" w:eastAsia="Cambria" w:hAnsiTheme="minorHAnsi" w:cs="Arial"/>
                      <w:color w:val="FF0000"/>
                    </w:rPr>
                  </w:pPr>
                  <w:r w:rsidRPr="0022374E">
                    <w:rPr>
                      <w:rFonts w:ascii="Cambria" w:eastAsia="Cambria" w:hAnsi="Cambria" w:cs="Cambria"/>
                    </w:rPr>
                    <w:t xml:space="preserve">Volunteer </w:t>
                  </w:r>
                  <w:r>
                    <w:rPr>
                      <w:rFonts w:ascii="Cambria" w:eastAsia="Cambria" w:hAnsi="Cambria" w:cs="Cambria"/>
                    </w:rPr>
                    <w:t>172430</w:t>
                  </w:r>
                </w:p>
              </w:tc>
              <w:tc>
                <w:tcPr>
                  <w:tcW w:w="1621" w:type="dxa"/>
                </w:tcPr>
                <w:p w14:paraId="46A32C57" w14:textId="4734AC09" w:rsidR="0022374E" w:rsidRPr="00796EC6" w:rsidRDefault="0022374E">
                  <w:pPr>
                    <w:ind w:leftChars="0" w:left="0" w:firstLineChars="0" w:firstLine="0"/>
                    <w:rPr>
                      <w:rFonts w:asciiTheme="minorHAnsi" w:eastAsia="Cambria" w:hAnsiTheme="minorHAnsi" w:cs="Arial"/>
                      <w:b/>
                      <w:bCs/>
                    </w:rPr>
                  </w:pPr>
                  <w:r>
                    <w:rPr>
                      <w:rFonts w:ascii="Cambria" w:eastAsia="Cambria" w:hAnsi="Cambria" w:cs="Cambria"/>
                      <w:b/>
                      <w:bCs/>
                    </w:rPr>
                    <w:t>A</w:t>
                  </w:r>
                </w:p>
              </w:tc>
              <w:tc>
                <w:tcPr>
                  <w:tcW w:w="3289" w:type="dxa"/>
                </w:tcPr>
                <w:p w14:paraId="7CE8EBA8" w14:textId="77777777" w:rsidR="0022374E" w:rsidRPr="002339D9" w:rsidRDefault="0022374E">
                  <w:pPr>
                    <w:ind w:leftChars="0" w:left="0" w:firstLineChars="0" w:firstLine="0"/>
                    <w:rPr>
                      <w:rFonts w:asciiTheme="minorHAnsi" w:eastAsia="Cambria" w:hAnsiTheme="minorHAnsi" w:cs="Arial"/>
                    </w:rPr>
                  </w:pPr>
                </w:p>
              </w:tc>
            </w:tr>
            <w:tr w:rsidR="0022374E" w14:paraId="0BB2EFBB" w14:textId="0EA57502" w:rsidTr="00796EC6">
              <w:tc>
                <w:tcPr>
                  <w:tcW w:w="3289" w:type="dxa"/>
                </w:tcPr>
                <w:p w14:paraId="396EC0A0" w14:textId="2C1C8015" w:rsidR="0022374E" w:rsidRPr="0022374E" w:rsidRDefault="0022374E">
                  <w:pPr>
                    <w:ind w:leftChars="0" w:left="0" w:firstLineChars="0" w:firstLine="0"/>
                    <w:rPr>
                      <w:rFonts w:asciiTheme="minorHAnsi" w:eastAsia="Cambria" w:hAnsiTheme="minorHAnsi" w:cs="Arial"/>
                    </w:rPr>
                  </w:pPr>
                  <w:r w:rsidRPr="0045012E">
                    <w:rPr>
                      <w:rFonts w:ascii="Cambria" w:eastAsia="Cambria" w:hAnsi="Cambria" w:cs="Cambria"/>
                    </w:rPr>
                    <w:t>Jacob Walsh</w:t>
                  </w:r>
                </w:p>
              </w:tc>
              <w:tc>
                <w:tcPr>
                  <w:tcW w:w="4957" w:type="dxa"/>
                </w:tcPr>
                <w:p w14:paraId="68E09B4E" w14:textId="7D21AAD5" w:rsidR="0022374E" w:rsidRPr="0022374E" w:rsidRDefault="0022374E">
                  <w:pPr>
                    <w:ind w:leftChars="0" w:left="0" w:firstLineChars="0" w:firstLine="0"/>
                    <w:rPr>
                      <w:rFonts w:asciiTheme="minorHAnsi" w:eastAsia="Cambria" w:hAnsiTheme="minorHAnsi" w:cs="Arial"/>
                    </w:rPr>
                  </w:pPr>
                  <w:r w:rsidRPr="0045012E">
                    <w:rPr>
                      <w:rFonts w:ascii="Cambria" w:eastAsia="Cambria" w:hAnsi="Cambria" w:cs="Cambria"/>
                    </w:rPr>
                    <w:t>Joint C</w:t>
                  </w:r>
                  <w:r w:rsidRPr="0045012E">
                    <w:rPr>
                      <w:rFonts w:ascii="Cambria" w:eastAsia="Cambria" w:hAnsi="Cambria" w:cs="Cambria"/>
                    </w:rPr>
                    <w:t>ommissioner</w:t>
                  </w:r>
                  <w:r w:rsidRPr="0045012E">
                    <w:rPr>
                      <w:rFonts w:ascii="Cambria" w:eastAsia="Cambria" w:hAnsi="Cambria" w:cs="Cambria"/>
                    </w:rPr>
                    <w:t xml:space="preserve">, </w:t>
                  </w:r>
                  <w:r w:rsidRPr="0045012E">
                    <w:rPr>
                      <w:rFonts w:ascii="Cambria" w:eastAsia="Cambria" w:hAnsi="Cambria" w:cs="Cambria"/>
                    </w:rPr>
                    <w:t>Adult Integrated Commissioning Team</w:t>
                  </w:r>
                </w:p>
              </w:tc>
              <w:tc>
                <w:tcPr>
                  <w:tcW w:w="1621" w:type="dxa"/>
                </w:tcPr>
                <w:p w14:paraId="7C8693A2" w14:textId="1244A18A" w:rsidR="0022374E" w:rsidRPr="00796EC6" w:rsidRDefault="0022374E">
                  <w:pPr>
                    <w:ind w:leftChars="0" w:left="0" w:firstLineChars="0" w:firstLine="0"/>
                    <w:rPr>
                      <w:rFonts w:asciiTheme="minorHAnsi" w:eastAsia="Cambria" w:hAnsiTheme="minorHAnsi" w:cs="Arial"/>
                      <w:b/>
                      <w:bCs/>
                    </w:rPr>
                  </w:pPr>
                  <w:r>
                    <w:rPr>
                      <w:rFonts w:ascii="Cambria" w:eastAsia="Cambria" w:hAnsi="Cambria" w:cs="Cambria"/>
                      <w:b/>
                      <w:bCs/>
                    </w:rPr>
                    <w:t>JW</w:t>
                  </w:r>
                </w:p>
              </w:tc>
              <w:tc>
                <w:tcPr>
                  <w:tcW w:w="3289" w:type="dxa"/>
                </w:tcPr>
                <w:p w14:paraId="51DA99BF" w14:textId="77777777" w:rsidR="0022374E" w:rsidRPr="002339D9" w:rsidRDefault="0022374E">
                  <w:pPr>
                    <w:ind w:leftChars="0" w:left="0" w:firstLineChars="0" w:firstLine="0"/>
                    <w:rPr>
                      <w:rFonts w:asciiTheme="minorHAnsi" w:eastAsia="Cambria" w:hAnsiTheme="minorHAnsi" w:cs="Arial"/>
                    </w:rPr>
                  </w:pPr>
                </w:p>
              </w:tc>
            </w:tr>
            <w:tr w:rsidR="0022374E" w14:paraId="66B7727A" w14:textId="4A4923CE" w:rsidTr="00796EC6">
              <w:tc>
                <w:tcPr>
                  <w:tcW w:w="3289" w:type="dxa"/>
                </w:tcPr>
                <w:p w14:paraId="48C4B0F1" w14:textId="0C2D7B10" w:rsidR="0022374E" w:rsidRPr="0022374E" w:rsidRDefault="0022374E">
                  <w:pPr>
                    <w:ind w:leftChars="0" w:left="0" w:firstLineChars="0" w:firstLine="0"/>
                    <w:rPr>
                      <w:rFonts w:ascii="Cambria" w:eastAsia="Cambria" w:hAnsi="Cambria" w:cs="Cambria"/>
                    </w:rPr>
                  </w:pPr>
                  <w:r w:rsidRPr="00A04BA9">
                    <w:rPr>
                      <w:rFonts w:ascii="Cambria" w:eastAsia="Cambria" w:hAnsi="Cambria" w:cs="Cambria"/>
                      <w:b/>
                    </w:rPr>
                    <w:t>Apologies</w:t>
                  </w:r>
                  <w:r>
                    <w:rPr>
                      <w:rFonts w:ascii="Cambria" w:eastAsia="Cambria" w:hAnsi="Cambria" w:cs="Cambria"/>
                      <w:b/>
                    </w:rPr>
                    <w:t xml:space="preserve"> received </w:t>
                  </w:r>
                </w:p>
              </w:tc>
              <w:tc>
                <w:tcPr>
                  <w:tcW w:w="4957" w:type="dxa"/>
                </w:tcPr>
                <w:p w14:paraId="3CC4D8A1" w14:textId="47D6D1BB" w:rsidR="0022374E" w:rsidRPr="0022374E" w:rsidRDefault="0022374E">
                  <w:pPr>
                    <w:ind w:leftChars="0" w:left="0" w:firstLineChars="0" w:firstLine="0"/>
                    <w:rPr>
                      <w:rFonts w:ascii="Cambria" w:eastAsia="Cambria" w:hAnsi="Cambria" w:cs="Cambria"/>
                    </w:rPr>
                  </w:pPr>
                </w:p>
              </w:tc>
              <w:tc>
                <w:tcPr>
                  <w:tcW w:w="1621" w:type="dxa"/>
                </w:tcPr>
                <w:p w14:paraId="72EF737E" w14:textId="1738C043" w:rsidR="0022374E" w:rsidRPr="008D2C3B" w:rsidRDefault="0022374E">
                  <w:pPr>
                    <w:ind w:leftChars="0" w:left="0" w:firstLineChars="0" w:firstLine="0"/>
                    <w:rPr>
                      <w:rFonts w:ascii="Cambria" w:eastAsia="Cambria" w:hAnsi="Cambria" w:cs="Cambria"/>
                      <w:b/>
                      <w:bCs/>
                    </w:rPr>
                  </w:pPr>
                </w:p>
              </w:tc>
              <w:tc>
                <w:tcPr>
                  <w:tcW w:w="3289" w:type="dxa"/>
                </w:tcPr>
                <w:p w14:paraId="672EAAEC" w14:textId="77777777" w:rsidR="0022374E" w:rsidRDefault="0022374E">
                  <w:pPr>
                    <w:ind w:leftChars="0" w:left="0" w:firstLineChars="0" w:firstLine="0"/>
                    <w:rPr>
                      <w:rFonts w:ascii="Cambria" w:eastAsia="Cambria" w:hAnsi="Cambria" w:cs="Cambria"/>
                    </w:rPr>
                  </w:pPr>
                </w:p>
              </w:tc>
            </w:tr>
            <w:tr w:rsidR="0022374E" w14:paraId="07245388" w14:textId="77777777" w:rsidTr="00796EC6">
              <w:tc>
                <w:tcPr>
                  <w:tcW w:w="3289" w:type="dxa"/>
                </w:tcPr>
                <w:p w14:paraId="76FD4E09" w14:textId="77348F32" w:rsidR="0022374E" w:rsidRPr="0045012E" w:rsidRDefault="0022374E">
                  <w:pPr>
                    <w:ind w:leftChars="0" w:left="0" w:firstLineChars="0" w:firstLine="0"/>
                    <w:rPr>
                      <w:rFonts w:ascii="Cambria" w:eastAsia="Cambria" w:hAnsi="Cambria" w:cs="Cambria"/>
                    </w:rPr>
                  </w:pPr>
                </w:p>
              </w:tc>
              <w:tc>
                <w:tcPr>
                  <w:tcW w:w="4957" w:type="dxa"/>
                </w:tcPr>
                <w:p w14:paraId="6EA7976B" w14:textId="36666E98" w:rsidR="0022374E" w:rsidRPr="0045012E" w:rsidRDefault="0022374E">
                  <w:pPr>
                    <w:ind w:leftChars="0" w:left="0" w:firstLineChars="0" w:firstLine="0"/>
                    <w:rPr>
                      <w:rFonts w:ascii="Cambria" w:eastAsia="Cambria" w:hAnsi="Cambria" w:cs="Cambria"/>
                    </w:rPr>
                  </w:pPr>
                </w:p>
              </w:tc>
              <w:tc>
                <w:tcPr>
                  <w:tcW w:w="1621" w:type="dxa"/>
                </w:tcPr>
                <w:p w14:paraId="2E68D04B" w14:textId="12AD99C2" w:rsidR="0022374E" w:rsidRPr="008D2C3B" w:rsidRDefault="0022374E">
                  <w:pPr>
                    <w:ind w:leftChars="0" w:left="0" w:firstLineChars="0" w:firstLine="0"/>
                    <w:rPr>
                      <w:rFonts w:ascii="Cambria" w:eastAsia="Cambria" w:hAnsi="Cambria" w:cs="Cambria"/>
                      <w:b/>
                      <w:bCs/>
                    </w:rPr>
                  </w:pPr>
                </w:p>
              </w:tc>
              <w:tc>
                <w:tcPr>
                  <w:tcW w:w="3289" w:type="dxa"/>
                </w:tcPr>
                <w:p w14:paraId="060BA0CC" w14:textId="77777777" w:rsidR="0022374E" w:rsidRDefault="0022374E">
                  <w:pPr>
                    <w:ind w:leftChars="0" w:left="0" w:firstLineChars="0" w:firstLine="0"/>
                    <w:rPr>
                      <w:rFonts w:ascii="Cambria" w:eastAsia="Cambria" w:hAnsi="Cambria" w:cs="Cambria"/>
                    </w:rPr>
                  </w:pPr>
                </w:p>
              </w:tc>
            </w:tr>
            <w:tr w:rsidR="0022374E" w14:paraId="470B0295" w14:textId="04600D35" w:rsidTr="00796EC6">
              <w:tc>
                <w:tcPr>
                  <w:tcW w:w="3289" w:type="dxa"/>
                </w:tcPr>
                <w:p w14:paraId="5AE8B7A5" w14:textId="28F06778" w:rsidR="0022374E" w:rsidRDefault="0022374E">
                  <w:pPr>
                    <w:ind w:leftChars="0" w:left="0" w:firstLineChars="0" w:firstLine="0"/>
                    <w:rPr>
                      <w:rFonts w:ascii="Cambria" w:eastAsia="Cambria" w:hAnsi="Cambria" w:cs="Cambria"/>
                    </w:rPr>
                  </w:pPr>
                </w:p>
              </w:tc>
              <w:tc>
                <w:tcPr>
                  <w:tcW w:w="4957" w:type="dxa"/>
                </w:tcPr>
                <w:p w14:paraId="2CDA2004" w14:textId="66AF2260" w:rsidR="0022374E" w:rsidRDefault="0022374E">
                  <w:pPr>
                    <w:ind w:leftChars="0" w:left="0" w:firstLineChars="0" w:firstLine="0"/>
                    <w:rPr>
                      <w:rFonts w:ascii="Cambria" w:eastAsia="Cambria" w:hAnsi="Cambria" w:cs="Cambria"/>
                    </w:rPr>
                  </w:pPr>
                </w:p>
              </w:tc>
              <w:tc>
                <w:tcPr>
                  <w:tcW w:w="1621" w:type="dxa"/>
                </w:tcPr>
                <w:p w14:paraId="73E76C30" w14:textId="77777777" w:rsidR="0022374E" w:rsidRDefault="0022374E">
                  <w:pPr>
                    <w:ind w:leftChars="0" w:left="0" w:firstLineChars="0" w:firstLine="0"/>
                    <w:rPr>
                      <w:rFonts w:ascii="Cambria" w:eastAsia="Cambria" w:hAnsi="Cambria" w:cs="Cambria"/>
                    </w:rPr>
                  </w:pPr>
                </w:p>
              </w:tc>
              <w:tc>
                <w:tcPr>
                  <w:tcW w:w="3289" w:type="dxa"/>
                </w:tcPr>
                <w:p w14:paraId="102E67A6" w14:textId="77777777" w:rsidR="0022374E" w:rsidRDefault="0022374E">
                  <w:pPr>
                    <w:ind w:leftChars="0" w:left="0" w:firstLineChars="0" w:firstLine="0"/>
                    <w:rPr>
                      <w:rFonts w:ascii="Cambria" w:eastAsia="Cambria" w:hAnsi="Cambria" w:cs="Cambria"/>
                    </w:rPr>
                  </w:pPr>
                </w:p>
              </w:tc>
            </w:tr>
            <w:tr w:rsidR="0022374E" w14:paraId="5E976D4B" w14:textId="5F4B08AB" w:rsidTr="00796EC6">
              <w:tc>
                <w:tcPr>
                  <w:tcW w:w="3289" w:type="dxa"/>
                </w:tcPr>
                <w:p w14:paraId="52CD1608" w14:textId="67C6A34D" w:rsidR="0022374E" w:rsidRPr="00A04BA9" w:rsidRDefault="0022374E">
                  <w:pPr>
                    <w:ind w:leftChars="0" w:left="0" w:firstLineChars="0" w:firstLine="0"/>
                    <w:rPr>
                      <w:rFonts w:ascii="Cambria" w:eastAsia="Cambria" w:hAnsi="Cambria" w:cs="Cambria"/>
                      <w:b/>
                    </w:rPr>
                  </w:pPr>
                </w:p>
              </w:tc>
              <w:tc>
                <w:tcPr>
                  <w:tcW w:w="4957" w:type="dxa"/>
                </w:tcPr>
                <w:p w14:paraId="20D320A0" w14:textId="77777777" w:rsidR="0022374E" w:rsidRDefault="0022374E">
                  <w:pPr>
                    <w:ind w:leftChars="0" w:left="0" w:firstLineChars="0" w:firstLine="0"/>
                    <w:rPr>
                      <w:rFonts w:ascii="Cambria" w:eastAsia="Cambria" w:hAnsi="Cambria" w:cs="Cambria"/>
                    </w:rPr>
                  </w:pPr>
                </w:p>
              </w:tc>
              <w:tc>
                <w:tcPr>
                  <w:tcW w:w="1621" w:type="dxa"/>
                </w:tcPr>
                <w:p w14:paraId="5C987F41" w14:textId="77777777" w:rsidR="0022374E" w:rsidRDefault="0022374E">
                  <w:pPr>
                    <w:ind w:leftChars="0" w:left="0" w:firstLineChars="0" w:firstLine="0"/>
                    <w:rPr>
                      <w:rFonts w:ascii="Cambria" w:eastAsia="Cambria" w:hAnsi="Cambria" w:cs="Cambria"/>
                    </w:rPr>
                  </w:pPr>
                </w:p>
              </w:tc>
              <w:tc>
                <w:tcPr>
                  <w:tcW w:w="3289" w:type="dxa"/>
                </w:tcPr>
                <w:p w14:paraId="6156D979" w14:textId="77777777" w:rsidR="0022374E" w:rsidRDefault="0022374E">
                  <w:pPr>
                    <w:ind w:leftChars="0" w:left="0" w:firstLineChars="0" w:firstLine="0"/>
                    <w:rPr>
                      <w:rFonts w:ascii="Cambria" w:eastAsia="Cambria" w:hAnsi="Cambria" w:cs="Cambria"/>
                    </w:rPr>
                  </w:pPr>
                </w:p>
              </w:tc>
            </w:tr>
            <w:tr w:rsidR="0022374E" w14:paraId="7D570E1F" w14:textId="5BE1D045" w:rsidTr="00796EC6">
              <w:tc>
                <w:tcPr>
                  <w:tcW w:w="3289" w:type="dxa"/>
                </w:tcPr>
                <w:p w14:paraId="2E38A783" w14:textId="709FF9B3" w:rsidR="0022374E" w:rsidRPr="00A04BA9" w:rsidRDefault="0022374E">
                  <w:pPr>
                    <w:ind w:leftChars="0" w:left="0" w:firstLineChars="0" w:firstLine="0"/>
                    <w:rPr>
                      <w:rFonts w:ascii="Cambria" w:eastAsia="Cambria" w:hAnsi="Cambria" w:cs="Cambria"/>
                    </w:rPr>
                  </w:pPr>
                </w:p>
              </w:tc>
              <w:tc>
                <w:tcPr>
                  <w:tcW w:w="4957" w:type="dxa"/>
                </w:tcPr>
                <w:p w14:paraId="4E7F1BB7" w14:textId="33D35EDE" w:rsidR="0022374E" w:rsidRDefault="0022374E">
                  <w:pPr>
                    <w:ind w:leftChars="0" w:left="0" w:firstLineChars="0" w:firstLine="0"/>
                    <w:rPr>
                      <w:rFonts w:ascii="Cambria" w:eastAsia="Cambria" w:hAnsi="Cambria" w:cs="Cambria"/>
                    </w:rPr>
                  </w:pPr>
                </w:p>
              </w:tc>
              <w:tc>
                <w:tcPr>
                  <w:tcW w:w="1621" w:type="dxa"/>
                </w:tcPr>
                <w:p w14:paraId="00FFD4B1" w14:textId="77777777" w:rsidR="0022374E" w:rsidRDefault="0022374E">
                  <w:pPr>
                    <w:ind w:leftChars="0" w:left="0" w:firstLineChars="0" w:firstLine="0"/>
                    <w:rPr>
                      <w:rFonts w:ascii="Cambria" w:eastAsia="Cambria" w:hAnsi="Cambria" w:cs="Cambria"/>
                    </w:rPr>
                  </w:pPr>
                </w:p>
              </w:tc>
              <w:tc>
                <w:tcPr>
                  <w:tcW w:w="3289" w:type="dxa"/>
                </w:tcPr>
                <w:p w14:paraId="718F33CF" w14:textId="77777777" w:rsidR="0022374E" w:rsidRDefault="0022374E">
                  <w:pPr>
                    <w:ind w:leftChars="0" w:left="0" w:firstLineChars="0" w:firstLine="0"/>
                    <w:rPr>
                      <w:rFonts w:ascii="Cambria" w:eastAsia="Cambria" w:hAnsi="Cambria" w:cs="Cambria"/>
                    </w:rPr>
                  </w:pPr>
                </w:p>
              </w:tc>
            </w:tr>
            <w:tr w:rsidR="0022374E" w14:paraId="3E0C8E10" w14:textId="1DC37E2B" w:rsidTr="00796EC6">
              <w:tc>
                <w:tcPr>
                  <w:tcW w:w="3289" w:type="dxa"/>
                </w:tcPr>
                <w:p w14:paraId="779C81A4" w14:textId="7A502B74" w:rsidR="0022374E" w:rsidRDefault="0022374E">
                  <w:pPr>
                    <w:ind w:leftChars="0" w:left="0" w:firstLineChars="0" w:firstLine="0"/>
                    <w:rPr>
                      <w:rFonts w:ascii="Cambria" w:eastAsia="Cambria" w:hAnsi="Cambria" w:cs="Cambria"/>
                    </w:rPr>
                  </w:pPr>
                </w:p>
              </w:tc>
              <w:tc>
                <w:tcPr>
                  <w:tcW w:w="4957" w:type="dxa"/>
                </w:tcPr>
                <w:p w14:paraId="4A266564" w14:textId="4EEB4C5B" w:rsidR="0022374E" w:rsidRDefault="0022374E">
                  <w:pPr>
                    <w:ind w:leftChars="0" w:left="0" w:firstLineChars="0" w:firstLine="0"/>
                    <w:rPr>
                      <w:rFonts w:ascii="Cambria" w:eastAsia="Cambria" w:hAnsi="Cambria" w:cs="Cambria"/>
                    </w:rPr>
                  </w:pPr>
                </w:p>
              </w:tc>
              <w:tc>
                <w:tcPr>
                  <w:tcW w:w="1621" w:type="dxa"/>
                </w:tcPr>
                <w:p w14:paraId="6FCC0146" w14:textId="77777777" w:rsidR="0022374E" w:rsidRDefault="0022374E">
                  <w:pPr>
                    <w:ind w:leftChars="0" w:left="0" w:firstLineChars="0" w:firstLine="0"/>
                    <w:rPr>
                      <w:rFonts w:ascii="Cambria" w:eastAsia="Cambria" w:hAnsi="Cambria" w:cs="Cambria"/>
                    </w:rPr>
                  </w:pPr>
                </w:p>
              </w:tc>
              <w:tc>
                <w:tcPr>
                  <w:tcW w:w="3289" w:type="dxa"/>
                </w:tcPr>
                <w:p w14:paraId="0059C97A" w14:textId="77777777" w:rsidR="0022374E" w:rsidRDefault="0022374E">
                  <w:pPr>
                    <w:ind w:leftChars="0" w:left="0" w:firstLineChars="0" w:firstLine="0"/>
                    <w:rPr>
                      <w:rFonts w:ascii="Cambria" w:eastAsia="Cambria" w:hAnsi="Cambria" w:cs="Cambria"/>
                    </w:rPr>
                  </w:pPr>
                </w:p>
              </w:tc>
            </w:tr>
          </w:tbl>
          <w:p w14:paraId="66AA4822" w14:textId="77777777" w:rsidR="007B37D8" w:rsidRDefault="007B37D8">
            <w:pPr>
              <w:ind w:left="0" w:hanging="2"/>
              <w:rPr>
                <w:rFonts w:ascii="Cambria" w:eastAsia="Cambria" w:hAnsi="Cambria" w:cs="Cambria"/>
              </w:rPr>
            </w:pPr>
          </w:p>
          <w:p w14:paraId="2D9E23A2" w14:textId="77777777" w:rsidR="007B37D8" w:rsidRPr="00CD4102" w:rsidRDefault="007B37D8">
            <w:pPr>
              <w:ind w:left="0" w:hanging="2"/>
              <w:rPr>
                <w:rFonts w:ascii="Cambria" w:eastAsia="Cambria" w:hAnsi="Cambria" w:cs="Cambria"/>
              </w:rPr>
            </w:pPr>
          </w:p>
          <w:p w14:paraId="7BA75272" w14:textId="77777777" w:rsidR="007B37D8" w:rsidRPr="00CD4102" w:rsidRDefault="007B37D8">
            <w:pPr>
              <w:ind w:left="0" w:hanging="2"/>
              <w:rPr>
                <w:rFonts w:ascii="Cambria" w:eastAsia="Cambria" w:hAnsi="Cambria" w:cs="Cambria"/>
              </w:rPr>
            </w:pPr>
          </w:p>
        </w:tc>
      </w:tr>
      <w:tr w:rsidR="007B37D8" w14:paraId="15737B37" w14:textId="77777777" w:rsidTr="007B37D8">
        <w:trPr>
          <w:trHeight w:val="7771"/>
        </w:trPr>
        <w:tc>
          <w:tcPr>
            <w:tcW w:w="562" w:type="dxa"/>
          </w:tcPr>
          <w:p w14:paraId="322148BC" w14:textId="77777777" w:rsidR="007B37D8" w:rsidRDefault="007B37D8">
            <w:pPr>
              <w:ind w:left="0" w:hanging="2"/>
              <w:jc w:val="center"/>
              <w:rPr>
                <w:rFonts w:ascii="Cambria" w:eastAsia="Cambria" w:hAnsi="Cambria" w:cs="Cambria"/>
                <w:b/>
              </w:rPr>
            </w:pPr>
            <w:r>
              <w:rPr>
                <w:rFonts w:ascii="Cambria" w:eastAsia="Cambria" w:hAnsi="Cambria" w:cs="Cambria"/>
                <w:b/>
              </w:rPr>
              <w:t xml:space="preserve">2) </w:t>
            </w:r>
          </w:p>
        </w:tc>
        <w:tc>
          <w:tcPr>
            <w:tcW w:w="9072" w:type="dxa"/>
          </w:tcPr>
          <w:p w14:paraId="41F01F4D" w14:textId="77777777" w:rsidR="007B37D8" w:rsidRDefault="007B37D8">
            <w:pPr>
              <w:ind w:left="0" w:hanging="2"/>
              <w:rPr>
                <w:rFonts w:ascii="Cambria" w:eastAsia="Cambria" w:hAnsi="Cambria" w:cs="Cambria"/>
              </w:rPr>
            </w:pPr>
            <w:r w:rsidRPr="00B050C2">
              <w:rPr>
                <w:rFonts w:ascii="Cambria" w:eastAsia="Cambria" w:hAnsi="Cambria" w:cs="Cambria"/>
                <w:b/>
                <w:bCs/>
              </w:rPr>
              <w:t>Statistics</w:t>
            </w:r>
            <w:r>
              <w:rPr>
                <w:rFonts w:ascii="Cambria" w:eastAsia="Cambria" w:hAnsi="Cambria" w:cs="Cambria"/>
              </w:rPr>
              <w:t xml:space="preserve"> (Council, Police, Stop Hate UK)</w:t>
            </w:r>
          </w:p>
          <w:p w14:paraId="3DB2BCDB" w14:textId="77777777" w:rsidR="007B37D8" w:rsidRDefault="007B37D8" w:rsidP="004A6EA0">
            <w:pPr>
              <w:ind w:leftChars="0" w:left="0" w:firstLineChars="0" w:hanging="2"/>
              <w:rPr>
                <w:rFonts w:asciiTheme="minorHAnsi" w:eastAsia="Cambria" w:hAnsiTheme="minorHAnsi" w:cs="Times New Roman"/>
              </w:rPr>
            </w:pPr>
          </w:p>
          <w:p w14:paraId="3FF1BE95" w14:textId="63029E20" w:rsidR="007B37D8" w:rsidRDefault="007B37D8" w:rsidP="004A6EA0">
            <w:pPr>
              <w:ind w:leftChars="0" w:left="0" w:firstLineChars="0" w:hanging="2"/>
              <w:rPr>
                <w:rFonts w:asciiTheme="minorHAnsi" w:eastAsia="Cambria" w:hAnsiTheme="minorHAnsi" w:cs="Times New Roman"/>
              </w:rPr>
            </w:pPr>
            <w:r>
              <w:rPr>
                <w:rFonts w:asciiTheme="minorHAnsi" w:eastAsia="Cambria" w:hAnsiTheme="minorHAnsi" w:cs="Times New Roman"/>
              </w:rPr>
              <w:t xml:space="preserve">Cherelle shared the below statistics in Karen’s absence. </w:t>
            </w:r>
          </w:p>
          <w:p w14:paraId="10D892F3" w14:textId="5F8A2EA5" w:rsidR="007B37D8" w:rsidRDefault="007B37D8" w:rsidP="00EF3DFE">
            <w:pPr>
              <w:ind w:leftChars="0" w:left="0" w:firstLineChars="0" w:firstLine="0"/>
              <w:rPr>
                <w:rFonts w:asciiTheme="minorHAnsi" w:eastAsia="Cambria" w:hAnsiTheme="minorHAnsi" w:cs="Times New Roman"/>
                <w:u w:val="single"/>
              </w:rPr>
            </w:pPr>
          </w:p>
          <w:p w14:paraId="1CF09B95" w14:textId="558D7147" w:rsidR="007B37D8" w:rsidRDefault="007B37D8" w:rsidP="00077389">
            <w:pPr>
              <w:ind w:leftChars="0" w:left="0" w:firstLineChars="0" w:firstLine="0"/>
              <w:rPr>
                <w:rFonts w:asciiTheme="minorHAnsi" w:eastAsia="Cambria" w:hAnsiTheme="minorHAnsi" w:cs="Times New Roman"/>
                <w:u w:val="single"/>
              </w:rPr>
            </w:pPr>
          </w:p>
          <w:p w14:paraId="3DDDAB2C" w14:textId="461DE76C" w:rsidR="007B37D8" w:rsidRDefault="00947C24" w:rsidP="00D660F2">
            <w:pPr>
              <w:ind w:leftChars="0" w:left="-2" w:firstLineChars="0" w:firstLine="0"/>
              <w:rPr>
                <w:rFonts w:ascii="Cambria" w:eastAsia="Cambria" w:hAnsi="Cambria" w:cs="Cambria"/>
              </w:rPr>
            </w:pPr>
            <w:r w:rsidRPr="00947C24">
              <w:rPr>
                <w:rFonts w:ascii="Aptos" w:eastAsia="Aptos" w:hAnsi="Aptos" w:cs="Times New Roman"/>
                <w:noProof/>
                <w:kern w:val="2"/>
                <w:position w:val="0"/>
                <w:sz w:val="22"/>
                <w:szCs w:val="22"/>
                <w:lang w:eastAsia="en-US"/>
                <w14:ligatures w14:val="standardContextual"/>
              </w:rPr>
              <w:drawing>
                <wp:inline distT="0" distB="0" distL="0" distR="0" wp14:anchorId="044403F6" wp14:editId="62722172">
                  <wp:extent cx="5496019" cy="3534283"/>
                  <wp:effectExtent l="0" t="0" r="0" b="9525"/>
                  <wp:docPr id="1794171754"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171754" name="Picture 1" descr="A screenshot of a computer&#10;&#10;AI-generated content may be incorrect."/>
                          <pic:cNvPicPr/>
                        </pic:nvPicPr>
                        <pic:blipFill rotWithShape="1">
                          <a:blip r:embed="rId9"/>
                          <a:srcRect l="19703" t="22949" r="25275" b="14278"/>
                          <a:stretch>
                            <a:fillRect/>
                          </a:stretch>
                        </pic:blipFill>
                        <pic:spPr bwMode="auto">
                          <a:xfrm>
                            <a:off x="0" y="0"/>
                            <a:ext cx="5521138" cy="3550436"/>
                          </a:xfrm>
                          <a:prstGeom prst="rect">
                            <a:avLst/>
                          </a:prstGeom>
                          <a:ln>
                            <a:noFill/>
                          </a:ln>
                          <a:extLst>
                            <a:ext uri="{53640926-AAD7-44D8-BBD7-CCE9431645EC}">
                              <a14:shadowObscured xmlns:a14="http://schemas.microsoft.com/office/drawing/2010/main"/>
                            </a:ext>
                          </a:extLst>
                        </pic:spPr>
                      </pic:pic>
                    </a:graphicData>
                  </a:graphic>
                </wp:inline>
              </w:drawing>
            </w:r>
          </w:p>
          <w:p w14:paraId="39859C56" w14:textId="77777777" w:rsidR="00C657E3" w:rsidRDefault="00C657E3" w:rsidP="003E66B9">
            <w:pPr>
              <w:ind w:leftChars="0" w:left="-2" w:firstLineChars="0" w:firstLine="0"/>
              <w:rPr>
                <w:rFonts w:ascii="Cambria" w:eastAsia="Cambria" w:hAnsi="Cambria" w:cs="Cambria"/>
              </w:rPr>
            </w:pPr>
          </w:p>
          <w:p w14:paraId="35212B28" w14:textId="63599755" w:rsidR="007B37D8" w:rsidRDefault="00B042EC" w:rsidP="003E66B9">
            <w:pPr>
              <w:ind w:leftChars="0" w:left="-2" w:firstLineChars="0" w:firstLine="0"/>
              <w:rPr>
                <w:rFonts w:ascii="Cambria" w:eastAsia="Cambria" w:hAnsi="Cambria" w:cs="Cambria"/>
              </w:rPr>
            </w:pPr>
            <w:r>
              <w:rPr>
                <w:rFonts w:ascii="Cambria" w:eastAsia="Cambria" w:hAnsi="Cambria" w:cs="Cambria"/>
              </w:rPr>
              <w:t>CR</w:t>
            </w:r>
            <w:r w:rsidR="007B37D8" w:rsidRPr="003E66B9">
              <w:rPr>
                <w:rFonts w:ascii="Cambria" w:eastAsia="Cambria" w:hAnsi="Cambria" w:cs="Cambria"/>
              </w:rPr>
              <w:t xml:space="preserve"> advised the group to send any queries relating to the above directly to her, and she will share them with Karen, who is best placed to respond.</w:t>
            </w:r>
          </w:p>
          <w:p w14:paraId="084FE00C" w14:textId="1BF8FA23" w:rsidR="00B042EC" w:rsidRPr="00B042EC" w:rsidRDefault="00B042EC" w:rsidP="00416E77">
            <w:pPr>
              <w:ind w:leftChars="0" w:left="0" w:firstLineChars="0" w:firstLine="0"/>
              <w:rPr>
                <w:rFonts w:ascii="Cambria" w:eastAsia="Cambria" w:hAnsi="Cambria" w:cs="Cambria"/>
              </w:rPr>
            </w:pPr>
            <w:r w:rsidRPr="00B042EC">
              <w:rPr>
                <w:rFonts w:ascii="Cambria" w:eastAsia="Cambria" w:hAnsi="Cambria" w:cs="Cambria"/>
              </w:rPr>
              <w:t xml:space="preserve">Discussions took place regarding the rise in </w:t>
            </w:r>
            <w:r w:rsidR="00CC1BD8">
              <w:rPr>
                <w:rFonts w:ascii="Cambria" w:eastAsia="Cambria" w:hAnsi="Cambria" w:cs="Cambria"/>
              </w:rPr>
              <w:t>antisemitic</w:t>
            </w:r>
            <w:r w:rsidR="00BA2E2D">
              <w:rPr>
                <w:rFonts w:ascii="Cambria" w:eastAsia="Cambria" w:hAnsi="Cambria" w:cs="Cambria"/>
              </w:rPr>
              <w:t xml:space="preserve"> and faith</w:t>
            </w:r>
            <w:r w:rsidR="00CC1BD8">
              <w:rPr>
                <w:rFonts w:ascii="Cambria" w:eastAsia="Cambria" w:hAnsi="Cambria" w:cs="Cambria"/>
              </w:rPr>
              <w:t xml:space="preserve"> </w:t>
            </w:r>
            <w:r w:rsidRPr="00B042EC">
              <w:rPr>
                <w:rFonts w:ascii="Cambria" w:eastAsia="Cambria" w:hAnsi="Cambria" w:cs="Cambria"/>
              </w:rPr>
              <w:t xml:space="preserve">hate crime. It was suggested that when there are noticeable spikes affecting </w:t>
            </w:r>
            <w:r w:rsidR="002B2386">
              <w:rPr>
                <w:rFonts w:ascii="Cambria" w:eastAsia="Cambria" w:hAnsi="Cambria" w:cs="Cambria"/>
              </w:rPr>
              <w:t xml:space="preserve">specific </w:t>
            </w:r>
            <w:r w:rsidR="002B2386" w:rsidRPr="00B042EC">
              <w:rPr>
                <w:rFonts w:ascii="Cambria" w:eastAsia="Cambria" w:hAnsi="Cambria" w:cs="Cambria"/>
              </w:rPr>
              <w:t>groups</w:t>
            </w:r>
            <w:r w:rsidRPr="00B042EC">
              <w:rPr>
                <w:rFonts w:ascii="Cambria" w:eastAsia="Cambria" w:hAnsi="Cambria" w:cs="Cambria"/>
              </w:rPr>
              <w:t>, representatives should be invited to share how their communities have been impacted and what support may be needed.</w:t>
            </w:r>
          </w:p>
          <w:p w14:paraId="7B52F184" w14:textId="77777777" w:rsidR="00B042EC" w:rsidRDefault="00B042EC" w:rsidP="00B042EC">
            <w:pPr>
              <w:ind w:leftChars="0" w:firstLineChars="0" w:firstLine="0"/>
              <w:rPr>
                <w:rFonts w:ascii="Cambria" w:eastAsia="Cambria" w:hAnsi="Cambria" w:cs="Cambria"/>
              </w:rPr>
            </w:pPr>
            <w:r w:rsidRPr="00B042EC">
              <w:rPr>
                <w:rFonts w:ascii="Cambria" w:eastAsia="Cambria" w:hAnsi="Cambria" w:cs="Cambria"/>
              </w:rPr>
              <w:t>CR confirmed that members of the Inter Faith Forum have been invited, but due to current capacity they are unable to attend.</w:t>
            </w:r>
          </w:p>
          <w:p w14:paraId="3E1FB701" w14:textId="380847E5" w:rsidR="00D70F31" w:rsidRPr="003E66B9" w:rsidRDefault="00B042EC" w:rsidP="00B042EC">
            <w:pPr>
              <w:ind w:leftChars="0" w:left="0" w:firstLineChars="0" w:firstLine="0"/>
              <w:rPr>
                <w:rFonts w:ascii="Cambria" w:eastAsia="Cambria" w:hAnsi="Cambria" w:cs="Cambria"/>
              </w:rPr>
            </w:pPr>
            <w:r w:rsidRPr="00B042EC">
              <w:rPr>
                <w:rFonts w:ascii="Cambria" w:eastAsia="Cambria" w:hAnsi="Cambria" w:cs="Cambria"/>
              </w:rPr>
              <w:t xml:space="preserve">SK noted that work is underway to ensure a diverse range of representatives </w:t>
            </w:r>
            <w:proofErr w:type="gramStart"/>
            <w:r w:rsidRPr="00B042EC">
              <w:rPr>
                <w:rFonts w:ascii="Cambria" w:eastAsia="Cambria" w:hAnsi="Cambria" w:cs="Cambria"/>
              </w:rPr>
              <w:t>are able to</w:t>
            </w:r>
            <w:proofErr w:type="gramEnd"/>
            <w:r w:rsidRPr="00B042EC">
              <w:rPr>
                <w:rFonts w:ascii="Cambria" w:eastAsia="Cambria" w:hAnsi="Cambria" w:cs="Cambria"/>
              </w:rPr>
              <w:t xml:space="preserve"> attend future meetings.</w:t>
            </w:r>
          </w:p>
        </w:tc>
      </w:tr>
      <w:tr w:rsidR="007B37D8" w14:paraId="58924CB4" w14:textId="77777777" w:rsidTr="007B37D8">
        <w:tc>
          <w:tcPr>
            <w:tcW w:w="562" w:type="dxa"/>
          </w:tcPr>
          <w:p w14:paraId="0A4A9FEF" w14:textId="77777777" w:rsidR="007B37D8" w:rsidRDefault="007B37D8" w:rsidP="00EE43CD">
            <w:pPr>
              <w:ind w:leftChars="0" w:left="0" w:firstLineChars="0" w:firstLine="0"/>
              <w:rPr>
                <w:rFonts w:ascii="Cambria" w:eastAsia="Cambria" w:hAnsi="Cambria" w:cs="Cambria"/>
                <w:b/>
              </w:rPr>
            </w:pPr>
            <w:r>
              <w:rPr>
                <w:rFonts w:ascii="Cambria" w:eastAsia="Cambria" w:hAnsi="Cambria" w:cs="Cambria"/>
                <w:b/>
              </w:rPr>
              <w:t>3)</w:t>
            </w:r>
          </w:p>
        </w:tc>
        <w:tc>
          <w:tcPr>
            <w:tcW w:w="9072" w:type="dxa"/>
          </w:tcPr>
          <w:p w14:paraId="6BE65B14" w14:textId="09216E8D" w:rsidR="007B37D8" w:rsidRDefault="007B37D8">
            <w:pPr>
              <w:ind w:left="0" w:hanging="2"/>
              <w:rPr>
                <w:rFonts w:ascii="Cambria" w:eastAsia="Cambria" w:hAnsi="Cambria" w:cs="Cambria"/>
                <w:b/>
                <w:bCs/>
              </w:rPr>
            </w:pPr>
            <w:r w:rsidRPr="00D808AC">
              <w:rPr>
                <w:rFonts w:ascii="Cambria" w:eastAsia="Cambria" w:hAnsi="Cambria" w:cs="Cambria"/>
                <w:b/>
                <w:bCs/>
              </w:rPr>
              <w:t xml:space="preserve">An update from the Council </w:t>
            </w:r>
          </w:p>
          <w:p w14:paraId="399AFD36" w14:textId="5AD5F25F" w:rsidR="000A3427" w:rsidRDefault="000A3427" w:rsidP="000A3427">
            <w:pPr>
              <w:ind w:leftChars="0" w:left="0" w:firstLineChars="0" w:firstLine="0"/>
              <w:rPr>
                <w:rFonts w:ascii="Cambria" w:eastAsia="Cambria" w:hAnsi="Cambria" w:cs="Cambria"/>
                <w:b/>
                <w:bCs/>
              </w:rPr>
            </w:pPr>
          </w:p>
          <w:p w14:paraId="2BD01874" w14:textId="7DF6FAA9" w:rsidR="007B37D8" w:rsidRDefault="000A3427" w:rsidP="00D443DB">
            <w:pPr>
              <w:ind w:leftChars="0" w:left="0" w:firstLineChars="0" w:firstLine="0"/>
              <w:rPr>
                <w:rFonts w:ascii="Cambria" w:eastAsia="Cambria" w:hAnsi="Cambria" w:cs="Cambria"/>
              </w:rPr>
            </w:pPr>
            <w:r w:rsidRPr="000A3427">
              <w:rPr>
                <w:rFonts w:ascii="Cambria" w:eastAsia="Cambria" w:hAnsi="Cambria" w:cs="Cambria"/>
              </w:rPr>
              <w:t>CR confirmed that the Safer Communities Service will be supporting Stop Hate UK to refresh their service delivery, with this work aligned to National Hate Crime Awareness Week.</w:t>
            </w:r>
          </w:p>
          <w:p w14:paraId="59536BAD" w14:textId="77777777" w:rsidR="007B37D8" w:rsidRDefault="007B37D8">
            <w:pPr>
              <w:ind w:left="0" w:hanging="2"/>
              <w:rPr>
                <w:rFonts w:ascii="Cambria" w:eastAsia="Cambria" w:hAnsi="Cambria" w:cs="Cambria"/>
              </w:rPr>
            </w:pPr>
          </w:p>
          <w:p w14:paraId="7ED24829" w14:textId="69770C01" w:rsidR="007B37D8" w:rsidRDefault="007B37D8" w:rsidP="000A3427">
            <w:pPr>
              <w:ind w:left="0" w:hanging="2"/>
              <w:rPr>
                <w:rFonts w:ascii="Cambria" w:eastAsia="Cambria" w:hAnsi="Cambria" w:cs="Cambria"/>
              </w:rPr>
            </w:pPr>
          </w:p>
          <w:p w14:paraId="7C56949D" w14:textId="61E975C9" w:rsidR="007B37D8" w:rsidRPr="00CD4102" w:rsidRDefault="007B37D8" w:rsidP="00274743">
            <w:pPr>
              <w:ind w:leftChars="0" w:left="0" w:firstLineChars="0" w:firstLine="0"/>
              <w:rPr>
                <w:rFonts w:ascii="Cambria" w:eastAsia="Cambria" w:hAnsi="Cambria" w:cs="Cambria"/>
              </w:rPr>
            </w:pPr>
          </w:p>
        </w:tc>
      </w:tr>
      <w:tr w:rsidR="007B37D8" w14:paraId="7B9AF2EA" w14:textId="77777777" w:rsidTr="007B37D8">
        <w:tc>
          <w:tcPr>
            <w:tcW w:w="562" w:type="dxa"/>
          </w:tcPr>
          <w:p w14:paraId="7F956CC1" w14:textId="77777777" w:rsidR="007B37D8" w:rsidRDefault="007B37D8">
            <w:pPr>
              <w:ind w:left="0" w:hanging="2"/>
              <w:rPr>
                <w:rFonts w:ascii="Cambria" w:eastAsia="Cambria" w:hAnsi="Cambria" w:cs="Cambria"/>
                <w:b/>
              </w:rPr>
            </w:pPr>
            <w:r>
              <w:rPr>
                <w:rFonts w:ascii="Cambria" w:eastAsia="Cambria" w:hAnsi="Cambria" w:cs="Cambria"/>
                <w:b/>
              </w:rPr>
              <w:t>4)</w:t>
            </w:r>
          </w:p>
        </w:tc>
        <w:tc>
          <w:tcPr>
            <w:tcW w:w="9072" w:type="dxa"/>
          </w:tcPr>
          <w:p w14:paraId="227A2060" w14:textId="2BCEDEA7" w:rsidR="007B37D8" w:rsidRPr="006911ED" w:rsidRDefault="007B37D8">
            <w:pPr>
              <w:ind w:left="0" w:hanging="2"/>
              <w:rPr>
                <w:rFonts w:asciiTheme="minorHAnsi" w:eastAsia="Cambria" w:hAnsiTheme="minorHAnsi" w:cs="Cambria"/>
                <w:b/>
                <w:bCs/>
              </w:rPr>
            </w:pPr>
            <w:r w:rsidRPr="006911ED">
              <w:rPr>
                <w:rFonts w:asciiTheme="minorHAnsi" w:eastAsia="Cambria" w:hAnsiTheme="minorHAnsi" w:cs="Cambria"/>
                <w:b/>
                <w:bCs/>
              </w:rPr>
              <w:t>An update from the Police</w:t>
            </w:r>
          </w:p>
          <w:p w14:paraId="3A4083E3" w14:textId="58105F6C" w:rsidR="007B37D8" w:rsidRPr="006911ED" w:rsidRDefault="007B37D8">
            <w:pPr>
              <w:ind w:left="0" w:hanging="2"/>
              <w:rPr>
                <w:rFonts w:asciiTheme="minorHAnsi" w:eastAsia="Cambria" w:hAnsiTheme="minorHAnsi" w:cs="Cambria"/>
                <w:b/>
                <w:bCs/>
              </w:rPr>
            </w:pPr>
          </w:p>
          <w:p w14:paraId="0E9BDA05" w14:textId="29F59ABD" w:rsidR="003A2809" w:rsidRDefault="00BA2E2D" w:rsidP="003A2809">
            <w:pPr>
              <w:ind w:leftChars="0" w:left="0" w:firstLineChars="0" w:firstLine="0"/>
              <w:rPr>
                <w:rFonts w:asciiTheme="minorHAnsi" w:eastAsia="Cambria" w:hAnsiTheme="minorHAnsi" w:cs="Cambria"/>
              </w:rPr>
            </w:pPr>
            <w:r>
              <w:rPr>
                <w:rFonts w:asciiTheme="minorHAnsi" w:eastAsia="Cambria" w:hAnsiTheme="minorHAnsi" w:cs="Cambria"/>
              </w:rPr>
              <w:t>GD stated</w:t>
            </w:r>
            <w:r w:rsidRPr="00BA2E2D">
              <w:rPr>
                <w:rFonts w:asciiTheme="minorHAnsi" w:eastAsia="Cambria" w:hAnsiTheme="minorHAnsi" w:cs="Cambria"/>
              </w:rPr>
              <w:t xml:space="preserve"> that although overall reporting remains on a steady decline locally, the incidents that are reported tend to reflect wider global tensions. Only one significant spike in hate crime has been identified recently, occurring on either 16 or 18 February</w:t>
            </w:r>
            <w:r>
              <w:rPr>
                <w:rFonts w:asciiTheme="minorHAnsi" w:eastAsia="Cambria" w:hAnsiTheme="minorHAnsi" w:cs="Cambria"/>
              </w:rPr>
              <w:t xml:space="preserve"> where there were 8 incidents reported in one day. </w:t>
            </w:r>
            <w:r w:rsidR="00177108" w:rsidRPr="00177108">
              <w:rPr>
                <w:rFonts w:asciiTheme="minorHAnsi" w:eastAsia="Cambria" w:hAnsiTheme="minorHAnsi" w:cs="Cambria"/>
              </w:rPr>
              <w:t xml:space="preserve">An update was provided regarding the synagogue in Catford, where there is a strong and positive relationship with attendees and with the security team. </w:t>
            </w:r>
            <w:r w:rsidR="00177108">
              <w:rPr>
                <w:rFonts w:asciiTheme="minorHAnsi" w:eastAsia="Cambria" w:hAnsiTheme="minorHAnsi" w:cs="Cambria"/>
              </w:rPr>
              <w:t xml:space="preserve">Officers </w:t>
            </w:r>
            <w:r w:rsidR="00177108" w:rsidRPr="00177108">
              <w:rPr>
                <w:rFonts w:asciiTheme="minorHAnsi" w:eastAsia="Cambria" w:hAnsiTheme="minorHAnsi" w:cs="Cambria"/>
              </w:rPr>
              <w:t>visit regularly</w:t>
            </w:r>
            <w:r w:rsidR="00177108">
              <w:rPr>
                <w:rFonts w:asciiTheme="minorHAnsi" w:eastAsia="Cambria" w:hAnsiTheme="minorHAnsi" w:cs="Cambria"/>
              </w:rPr>
              <w:t xml:space="preserve"> </w:t>
            </w:r>
            <w:r w:rsidR="00177108" w:rsidRPr="00177108">
              <w:rPr>
                <w:rFonts w:asciiTheme="minorHAnsi" w:eastAsia="Cambria" w:hAnsiTheme="minorHAnsi" w:cs="Cambria"/>
              </w:rPr>
              <w:t>and ongoing liaison has been maintained with Karen</w:t>
            </w:r>
            <w:r w:rsidR="00177108">
              <w:rPr>
                <w:rFonts w:asciiTheme="minorHAnsi" w:eastAsia="Cambria" w:hAnsiTheme="minorHAnsi" w:cs="Cambria"/>
              </w:rPr>
              <w:t xml:space="preserve"> </w:t>
            </w:r>
            <w:r w:rsidR="00177108" w:rsidRPr="00177108">
              <w:rPr>
                <w:rFonts w:asciiTheme="minorHAnsi" w:eastAsia="Cambria" w:hAnsiTheme="minorHAnsi" w:cs="Cambria"/>
              </w:rPr>
              <w:t>the former Faith Liaison Officer</w:t>
            </w:r>
            <w:r w:rsidR="00177108">
              <w:rPr>
                <w:rFonts w:asciiTheme="minorHAnsi" w:eastAsia="Cambria" w:hAnsiTheme="minorHAnsi" w:cs="Cambria"/>
              </w:rPr>
              <w:t xml:space="preserve">. Karen reported </w:t>
            </w:r>
            <w:r w:rsidR="00177108" w:rsidRPr="00177108">
              <w:rPr>
                <w:rFonts w:asciiTheme="minorHAnsi" w:eastAsia="Cambria" w:hAnsiTheme="minorHAnsi" w:cs="Cambria"/>
              </w:rPr>
              <w:t>that she had spoken with the synagogue earlier in the week</w:t>
            </w:r>
            <w:r w:rsidR="00177108">
              <w:rPr>
                <w:rFonts w:asciiTheme="minorHAnsi" w:eastAsia="Cambria" w:hAnsiTheme="minorHAnsi" w:cs="Cambria"/>
              </w:rPr>
              <w:t xml:space="preserve"> </w:t>
            </w:r>
            <w:r w:rsidR="00177108" w:rsidRPr="00177108">
              <w:rPr>
                <w:rFonts w:asciiTheme="minorHAnsi" w:eastAsia="Cambria" w:hAnsiTheme="minorHAnsi" w:cs="Cambria"/>
              </w:rPr>
              <w:t>and she attended for a couple of days last week. No issues have been reported directly by the synagogue. However, this does not rule out concerns arising elsewhere in the borough. It was noted that Lewisham is not typically known for high levels of this type of incident.</w:t>
            </w:r>
          </w:p>
          <w:p w14:paraId="6940B008" w14:textId="77777777" w:rsidR="0055719D" w:rsidRDefault="0055719D" w:rsidP="003A2809">
            <w:pPr>
              <w:ind w:leftChars="0" w:left="0" w:firstLineChars="0" w:firstLine="0"/>
              <w:rPr>
                <w:rFonts w:asciiTheme="minorHAnsi" w:eastAsia="Cambria" w:hAnsiTheme="minorHAnsi" w:cs="Cambria"/>
              </w:rPr>
            </w:pPr>
          </w:p>
          <w:p w14:paraId="3C3BAC3F" w14:textId="4D609D8B" w:rsidR="0055719D" w:rsidRDefault="0055719D" w:rsidP="003A2809">
            <w:pPr>
              <w:ind w:leftChars="0" w:left="0" w:firstLineChars="0" w:firstLine="0"/>
              <w:rPr>
                <w:rFonts w:asciiTheme="minorHAnsi" w:eastAsia="Cambria" w:hAnsiTheme="minorHAnsi" w:cs="Cambria"/>
              </w:rPr>
            </w:pPr>
            <w:r>
              <w:rPr>
                <w:rFonts w:asciiTheme="minorHAnsi" w:eastAsia="Cambria" w:hAnsiTheme="minorHAnsi" w:cs="Cambria"/>
              </w:rPr>
              <w:t xml:space="preserve">SK along with anyone from the HCWG stated she would like to attend the Synagogue with GD to show support, solidarity and look at what more needs to be done.  </w:t>
            </w:r>
            <w:r w:rsidR="00546212" w:rsidRPr="00546212">
              <w:rPr>
                <w:rFonts w:asciiTheme="minorHAnsi" w:eastAsia="Cambria" w:hAnsiTheme="minorHAnsi" w:cs="Cambria"/>
              </w:rPr>
              <w:t xml:space="preserve">SK suggested </w:t>
            </w:r>
            <w:proofErr w:type="gramStart"/>
            <w:r w:rsidR="00546212" w:rsidRPr="00546212">
              <w:rPr>
                <w:rFonts w:asciiTheme="minorHAnsi" w:eastAsia="Cambria" w:hAnsiTheme="minorHAnsi" w:cs="Cambria"/>
              </w:rPr>
              <w:t>a</w:t>
            </w:r>
            <w:proofErr w:type="gramEnd"/>
            <w:r w:rsidR="00546212" w:rsidRPr="00546212">
              <w:rPr>
                <w:rFonts w:asciiTheme="minorHAnsi" w:eastAsia="Cambria" w:hAnsiTheme="minorHAnsi" w:cs="Cambria"/>
              </w:rPr>
              <w:t xml:space="preserve"> interfaith event outside of the Interfaith walk.</w:t>
            </w:r>
          </w:p>
          <w:p w14:paraId="75FF58D3" w14:textId="77777777" w:rsidR="0055719D" w:rsidRDefault="0055719D" w:rsidP="003A2809">
            <w:pPr>
              <w:ind w:leftChars="0" w:left="0" w:firstLineChars="0" w:firstLine="0"/>
              <w:rPr>
                <w:rFonts w:asciiTheme="minorHAnsi" w:eastAsia="Cambria" w:hAnsiTheme="minorHAnsi" w:cs="Cambria"/>
              </w:rPr>
            </w:pPr>
          </w:p>
          <w:p w14:paraId="6BE37A60" w14:textId="4067806B" w:rsidR="0055719D" w:rsidRPr="006911ED" w:rsidRDefault="0055719D" w:rsidP="003A2809">
            <w:pPr>
              <w:ind w:leftChars="0" w:left="0" w:firstLineChars="0" w:firstLine="0"/>
              <w:rPr>
                <w:rFonts w:asciiTheme="minorHAnsi" w:eastAsia="Cambria" w:hAnsiTheme="minorHAnsi" w:cs="Cambria"/>
              </w:rPr>
            </w:pPr>
            <w:r>
              <w:rPr>
                <w:rFonts w:asciiTheme="minorHAnsi" w:eastAsia="Cambria" w:hAnsiTheme="minorHAnsi" w:cs="Cambria"/>
              </w:rPr>
              <w:t xml:space="preserve">AB stated that he will Look into how APAX can support in terms of the solidarity element. </w:t>
            </w:r>
          </w:p>
          <w:p w14:paraId="52E2850D" w14:textId="571714DE" w:rsidR="007B37D8" w:rsidRDefault="007B37D8" w:rsidP="007B144B">
            <w:pPr>
              <w:ind w:left="0" w:hanging="2"/>
              <w:rPr>
                <w:rFonts w:asciiTheme="minorHAnsi" w:eastAsia="Cambria" w:hAnsiTheme="minorHAnsi" w:cs="Cambria"/>
              </w:rPr>
            </w:pPr>
          </w:p>
          <w:p w14:paraId="5FE84380" w14:textId="77777777" w:rsidR="00C1115F" w:rsidRDefault="00C1115F" w:rsidP="007B144B">
            <w:pPr>
              <w:ind w:left="0" w:hanging="2"/>
              <w:rPr>
                <w:rFonts w:asciiTheme="minorHAnsi" w:eastAsia="Cambria" w:hAnsiTheme="minorHAnsi" w:cs="Cambria"/>
              </w:rPr>
            </w:pPr>
          </w:p>
          <w:p w14:paraId="7D4CE0EB" w14:textId="578CF456" w:rsidR="00C1115F" w:rsidRDefault="00C1115F" w:rsidP="007B144B">
            <w:pPr>
              <w:ind w:left="0" w:hanging="2"/>
              <w:rPr>
                <w:rFonts w:asciiTheme="minorHAnsi" w:eastAsia="Cambria" w:hAnsiTheme="minorHAnsi" w:cs="Cambria"/>
              </w:rPr>
            </w:pPr>
            <w:r>
              <w:rPr>
                <w:rFonts w:asciiTheme="minorHAnsi" w:eastAsia="Cambria" w:hAnsiTheme="minorHAnsi" w:cs="Cambria"/>
              </w:rPr>
              <w:t>GD Shared the following Presentation.</w:t>
            </w:r>
          </w:p>
          <w:p w14:paraId="3DA39E8F" w14:textId="77777777" w:rsidR="00C1115F" w:rsidRDefault="00C1115F" w:rsidP="00C1115F">
            <w:pPr>
              <w:pStyle w:val="Default"/>
              <w:rPr>
                <w:rFonts w:cs="Times New Roman"/>
                <w:color w:val="auto"/>
              </w:rPr>
            </w:pPr>
          </w:p>
          <w:p w14:paraId="490699B5" w14:textId="3ABB3D8E" w:rsidR="00C1115F" w:rsidRDefault="00C1115F" w:rsidP="00C1115F">
            <w:pPr>
              <w:pStyle w:val="Default"/>
              <w:ind w:left="1" w:hanging="3"/>
              <w:rPr>
                <w:rFonts w:ascii="Arial" w:hAnsi="Arial" w:cs="Arial"/>
                <w:b/>
                <w:bCs/>
                <w:color w:val="auto"/>
              </w:rPr>
            </w:pPr>
            <w:r w:rsidRPr="00C1115F">
              <w:rPr>
                <w:rFonts w:ascii="Arial" w:hAnsi="Arial" w:cs="Arial"/>
                <w:b/>
                <w:bCs/>
                <w:color w:val="auto"/>
              </w:rPr>
              <w:t xml:space="preserve">Summary – Hate Crime Overview </w:t>
            </w:r>
          </w:p>
          <w:p w14:paraId="0013A031" w14:textId="77777777" w:rsidR="00C1115F" w:rsidRPr="00C1115F" w:rsidRDefault="00C1115F" w:rsidP="00C1115F">
            <w:pPr>
              <w:pStyle w:val="Default"/>
              <w:ind w:left="1" w:hanging="3"/>
              <w:rPr>
                <w:color w:val="auto"/>
              </w:rPr>
            </w:pPr>
          </w:p>
          <w:p w14:paraId="1D4392B7" w14:textId="77777777" w:rsidR="00C1115F" w:rsidRDefault="00C1115F" w:rsidP="00C1115F">
            <w:pPr>
              <w:pStyle w:val="Default"/>
              <w:ind w:hanging="2"/>
              <w:rPr>
                <w:color w:val="auto"/>
                <w:sz w:val="20"/>
                <w:szCs w:val="20"/>
              </w:rPr>
            </w:pPr>
            <w:r>
              <w:rPr>
                <w:rFonts w:ascii="Arial" w:hAnsi="Arial" w:cs="Arial"/>
                <w:b/>
                <w:bCs/>
                <w:color w:val="auto"/>
                <w:sz w:val="20"/>
                <w:szCs w:val="20"/>
              </w:rPr>
              <w:t xml:space="preserve">Period: 01 January 2026 – 03 March 2026 </w:t>
            </w:r>
          </w:p>
          <w:p w14:paraId="446047C7" w14:textId="77777777" w:rsidR="00C1115F" w:rsidRDefault="00C1115F" w:rsidP="00C1115F">
            <w:pPr>
              <w:pStyle w:val="Default"/>
              <w:ind w:hanging="2"/>
              <w:rPr>
                <w:rFonts w:ascii="Arial" w:hAnsi="Arial" w:cs="Arial"/>
                <w:b/>
                <w:bCs/>
                <w:color w:val="auto"/>
                <w:sz w:val="20"/>
                <w:szCs w:val="20"/>
              </w:rPr>
            </w:pPr>
            <w:r>
              <w:rPr>
                <w:rFonts w:ascii="Arial" w:hAnsi="Arial" w:cs="Arial"/>
                <w:b/>
                <w:bCs/>
                <w:color w:val="auto"/>
                <w:sz w:val="20"/>
                <w:szCs w:val="20"/>
              </w:rPr>
              <w:t xml:space="preserve">Headline Position </w:t>
            </w:r>
          </w:p>
          <w:p w14:paraId="617B2007" w14:textId="77777777" w:rsidR="00C1115F" w:rsidRDefault="00C1115F" w:rsidP="00C1115F">
            <w:pPr>
              <w:pStyle w:val="Default"/>
              <w:ind w:hanging="2"/>
              <w:rPr>
                <w:rFonts w:ascii="Arial" w:hAnsi="Arial" w:cs="Arial"/>
                <w:color w:val="auto"/>
                <w:sz w:val="20"/>
                <w:szCs w:val="20"/>
              </w:rPr>
            </w:pPr>
          </w:p>
          <w:p w14:paraId="3CAE7A34" w14:textId="77777777" w:rsidR="00C1115F" w:rsidRDefault="00C1115F" w:rsidP="00C1115F">
            <w:pPr>
              <w:pStyle w:val="Default"/>
              <w:numPr>
                <w:ilvl w:val="0"/>
                <w:numId w:val="26"/>
              </w:numPr>
              <w:spacing w:after="24"/>
              <w:ind w:hanging="2"/>
              <w:rPr>
                <w:color w:val="auto"/>
                <w:sz w:val="20"/>
                <w:szCs w:val="20"/>
              </w:rPr>
            </w:pPr>
            <w:r>
              <w:rPr>
                <w:color w:val="auto"/>
                <w:sz w:val="20"/>
                <w:szCs w:val="20"/>
              </w:rPr>
              <w:t xml:space="preserve">102 hate crime offences recorded in Connect and tagged as hate crime. </w:t>
            </w:r>
          </w:p>
          <w:p w14:paraId="0C92FFB9" w14:textId="77777777" w:rsidR="00C1115F" w:rsidRDefault="00C1115F" w:rsidP="00C1115F">
            <w:pPr>
              <w:pStyle w:val="Default"/>
              <w:numPr>
                <w:ilvl w:val="0"/>
                <w:numId w:val="26"/>
              </w:numPr>
              <w:spacing w:after="24"/>
              <w:ind w:hanging="2"/>
              <w:rPr>
                <w:color w:val="auto"/>
                <w:sz w:val="20"/>
                <w:szCs w:val="20"/>
              </w:rPr>
            </w:pPr>
            <w:r>
              <w:rPr>
                <w:color w:val="auto"/>
                <w:sz w:val="20"/>
                <w:szCs w:val="20"/>
              </w:rPr>
              <w:t xml:space="preserve">The majority relate to racial or racial/religious hostility. </w:t>
            </w:r>
          </w:p>
          <w:p w14:paraId="7E692615" w14:textId="77777777" w:rsidR="00C1115F" w:rsidRDefault="00C1115F" w:rsidP="00C1115F">
            <w:pPr>
              <w:pStyle w:val="Default"/>
              <w:numPr>
                <w:ilvl w:val="0"/>
                <w:numId w:val="26"/>
              </w:numPr>
              <w:ind w:hanging="2"/>
              <w:rPr>
                <w:color w:val="auto"/>
                <w:sz w:val="20"/>
                <w:szCs w:val="20"/>
              </w:rPr>
            </w:pPr>
            <w:r>
              <w:rPr>
                <w:rFonts w:ascii="Arial" w:hAnsi="Arial" w:cs="Arial"/>
                <w:color w:val="auto"/>
                <w:sz w:val="20"/>
                <w:szCs w:val="20"/>
              </w:rPr>
              <w:t xml:space="preserve">Peak daily volume: 6 offences on 18 February 2026. </w:t>
            </w:r>
          </w:p>
          <w:p w14:paraId="22E6F794" w14:textId="77777777" w:rsidR="00C1115F" w:rsidRDefault="00C1115F" w:rsidP="00C1115F">
            <w:pPr>
              <w:pStyle w:val="Default"/>
              <w:ind w:hanging="2"/>
              <w:rPr>
                <w:color w:val="auto"/>
                <w:sz w:val="20"/>
                <w:szCs w:val="20"/>
              </w:rPr>
            </w:pPr>
          </w:p>
          <w:p w14:paraId="11B4BDAA" w14:textId="77777777" w:rsidR="00C1115F" w:rsidRDefault="00C1115F" w:rsidP="00C1115F">
            <w:pPr>
              <w:pStyle w:val="Default"/>
              <w:ind w:hanging="2"/>
              <w:rPr>
                <w:color w:val="auto"/>
                <w:sz w:val="20"/>
                <w:szCs w:val="20"/>
              </w:rPr>
            </w:pPr>
            <w:r>
              <w:rPr>
                <w:rFonts w:ascii="Arial" w:hAnsi="Arial" w:cs="Arial"/>
                <w:b/>
                <w:bCs/>
                <w:color w:val="auto"/>
                <w:sz w:val="20"/>
                <w:szCs w:val="20"/>
              </w:rPr>
              <w:t xml:space="preserve">Current Year-to-Date Breakdown (01 Jan – 03 Mar 2026) </w:t>
            </w:r>
          </w:p>
          <w:p w14:paraId="5DDCCE84" w14:textId="77777777" w:rsidR="00C1115F" w:rsidRDefault="00C1115F" w:rsidP="00C1115F">
            <w:pPr>
              <w:pStyle w:val="Default"/>
              <w:ind w:hanging="2"/>
              <w:rPr>
                <w:rFonts w:ascii="Arial" w:hAnsi="Arial" w:cs="Arial"/>
                <w:color w:val="auto"/>
                <w:sz w:val="20"/>
                <w:szCs w:val="20"/>
              </w:rPr>
            </w:pPr>
            <w:r>
              <w:rPr>
                <w:rFonts w:ascii="Arial" w:hAnsi="Arial" w:cs="Arial"/>
                <w:b/>
                <w:bCs/>
                <w:color w:val="auto"/>
                <w:sz w:val="20"/>
                <w:szCs w:val="20"/>
              </w:rPr>
              <w:t xml:space="preserve">Some offences may have one or more flag added </w:t>
            </w: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437"/>
              <w:gridCol w:w="1437"/>
            </w:tblGrid>
            <w:tr w:rsidR="00C1115F" w14:paraId="429C0609"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7AEB7AC9" w14:textId="77777777" w:rsidR="00C1115F" w:rsidRDefault="00C1115F" w:rsidP="00C1115F">
                  <w:pPr>
                    <w:pStyle w:val="Default"/>
                    <w:ind w:hanging="2"/>
                    <w:textDirection w:val="btLr"/>
                    <w:rPr>
                      <w:rFonts w:ascii="Arial" w:hAnsi="Arial" w:cs="Arial"/>
                      <w:sz w:val="20"/>
                      <w:szCs w:val="20"/>
                    </w:rPr>
                  </w:pPr>
                  <w:r>
                    <w:rPr>
                      <w:rFonts w:ascii="Arial" w:hAnsi="Arial" w:cs="Arial"/>
                      <w:color w:val="auto"/>
                      <w:sz w:val="20"/>
                      <w:szCs w:val="20"/>
                    </w:rPr>
                    <w:t xml:space="preserve">102 hate crime offences recorded </w:t>
                  </w:r>
                  <w:r>
                    <w:rPr>
                      <w:rFonts w:ascii="Arial" w:hAnsi="Arial" w:cs="Arial"/>
                      <w:b/>
                      <w:bCs/>
                      <w:sz w:val="20"/>
                      <w:szCs w:val="20"/>
                    </w:rPr>
                    <w:t xml:space="preserve">Hate Crime Type </w:t>
                  </w:r>
                </w:p>
              </w:tc>
              <w:tc>
                <w:tcPr>
                  <w:tcW w:w="1437" w:type="dxa"/>
                  <w:tcBorders>
                    <w:top w:val="none" w:sz="6" w:space="0" w:color="auto"/>
                    <w:left w:val="none" w:sz="6" w:space="0" w:color="auto"/>
                    <w:bottom w:val="none" w:sz="6" w:space="0" w:color="auto"/>
                  </w:tcBorders>
                </w:tcPr>
                <w:p w14:paraId="36D2733F" w14:textId="77777777" w:rsidR="00C1115F" w:rsidRDefault="00C1115F" w:rsidP="00C1115F">
                  <w:pPr>
                    <w:pStyle w:val="Default"/>
                    <w:ind w:hanging="2"/>
                    <w:textDirection w:val="btLr"/>
                    <w:rPr>
                      <w:rFonts w:ascii="Arial" w:hAnsi="Arial" w:cs="Arial"/>
                      <w:sz w:val="20"/>
                      <w:szCs w:val="20"/>
                    </w:rPr>
                  </w:pPr>
                  <w:r>
                    <w:rPr>
                      <w:rFonts w:ascii="Arial" w:hAnsi="Arial" w:cs="Arial"/>
                      <w:b/>
                      <w:bCs/>
                      <w:sz w:val="20"/>
                      <w:szCs w:val="20"/>
                    </w:rPr>
                    <w:t xml:space="preserve">Volume </w:t>
                  </w:r>
                </w:p>
              </w:tc>
            </w:tr>
            <w:tr w:rsidR="00C1115F" w14:paraId="62E004AD"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76A0726A" w14:textId="77777777" w:rsidR="00C1115F" w:rsidRDefault="00C1115F" w:rsidP="00C1115F">
                  <w:pPr>
                    <w:pStyle w:val="Default"/>
                    <w:ind w:hanging="2"/>
                    <w:textDirection w:val="btLr"/>
                    <w:rPr>
                      <w:sz w:val="20"/>
                      <w:szCs w:val="20"/>
                    </w:rPr>
                  </w:pPr>
                  <w:r>
                    <w:rPr>
                      <w:rFonts w:ascii="Arial" w:hAnsi="Arial" w:cs="Arial"/>
                      <w:sz w:val="20"/>
                      <w:szCs w:val="20"/>
                    </w:rPr>
                    <w:t xml:space="preserve">Anti-Semitic </w:t>
                  </w:r>
                </w:p>
              </w:tc>
              <w:tc>
                <w:tcPr>
                  <w:tcW w:w="1437" w:type="dxa"/>
                  <w:tcBorders>
                    <w:top w:val="none" w:sz="6" w:space="0" w:color="auto"/>
                    <w:left w:val="none" w:sz="6" w:space="0" w:color="auto"/>
                    <w:bottom w:val="none" w:sz="6" w:space="0" w:color="auto"/>
                  </w:tcBorders>
                </w:tcPr>
                <w:p w14:paraId="045242F9"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4 </w:t>
                  </w:r>
                </w:p>
              </w:tc>
            </w:tr>
            <w:tr w:rsidR="00C1115F" w14:paraId="6BC11B84"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47203FDB"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Disability </w:t>
                  </w:r>
                </w:p>
              </w:tc>
              <w:tc>
                <w:tcPr>
                  <w:tcW w:w="1437" w:type="dxa"/>
                  <w:tcBorders>
                    <w:top w:val="none" w:sz="6" w:space="0" w:color="auto"/>
                    <w:left w:val="none" w:sz="6" w:space="0" w:color="auto"/>
                    <w:bottom w:val="none" w:sz="6" w:space="0" w:color="auto"/>
                  </w:tcBorders>
                </w:tcPr>
                <w:p w14:paraId="3B3E9AB0"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1 </w:t>
                  </w:r>
                </w:p>
              </w:tc>
            </w:tr>
            <w:tr w:rsidR="00C1115F" w14:paraId="787E725B"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6A497F07"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Homophobic </w:t>
                  </w:r>
                </w:p>
              </w:tc>
              <w:tc>
                <w:tcPr>
                  <w:tcW w:w="1437" w:type="dxa"/>
                  <w:tcBorders>
                    <w:top w:val="none" w:sz="6" w:space="0" w:color="auto"/>
                    <w:left w:val="none" w:sz="6" w:space="0" w:color="auto"/>
                    <w:bottom w:val="none" w:sz="6" w:space="0" w:color="auto"/>
                  </w:tcBorders>
                </w:tcPr>
                <w:p w14:paraId="209B14EC"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12 </w:t>
                  </w:r>
                </w:p>
              </w:tc>
            </w:tr>
            <w:tr w:rsidR="00C1115F" w14:paraId="29B1D467"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5F5F7FC"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Islamophobic </w:t>
                  </w:r>
                </w:p>
              </w:tc>
              <w:tc>
                <w:tcPr>
                  <w:tcW w:w="1437" w:type="dxa"/>
                  <w:tcBorders>
                    <w:top w:val="none" w:sz="6" w:space="0" w:color="auto"/>
                    <w:left w:val="none" w:sz="6" w:space="0" w:color="auto"/>
                    <w:bottom w:val="none" w:sz="6" w:space="0" w:color="auto"/>
                  </w:tcBorders>
                </w:tcPr>
                <w:p w14:paraId="683739D0"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5 </w:t>
                  </w:r>
                </w:p>
              </w:tc>
            </w:tr>
            <w:tr w:rsidR="00C1115F" w14:paraId="6F9C0DF8"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62E4637"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Racial </w:t>
                  </w:r>
                </w:p>
              </w:tc>
              <w:tc>
                <w:tcPr>
                  <w:tcW w:w="1437" w:type="dxa"/>
                  <w:tcBorders>
                    <w:top w:val="none" w:sz="6" w:space="0" w:color="auto"/>
                    <w:left w:val="none" w:sz="6" w:space="0" w:color="auto"/>
                    <w:bottom w:val="none" w:sz="6" w:space="0" w:color="auto"/>
                  </w:tcBorders>
                </w:tcPr>
                <w:p w14:paraId="58487ACE"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85 </w:t>
                  </w:r>
                </w:p>
              </w:tc>
            </w:tr>
            <w:tr w:rsidR="00C1115F" w14:paraId="664B21A4"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50D0DAD4"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Racial/Religious </w:t>
                  </w:r>
                </w:p>
              </w:tc>
              <w:tc>
                <w:tcPr>
                  <w:tcW w:w="1437" w:type="dxa"/>
                  <w:tcBorders>
                    <w:top w:val="none" w:sz="6" w:space="0" w:color="auto"/>
                    <w:left w:val="none" w:sz="6" w:space="0" w:color="auto"/>
                    <w:bottom w:val="none" w:sz="6" w:space="0" w:color="auto"/>
                  </w:tcBorders>
                </w:tcPr>
                <w:p w14:paraId="7767DB0B"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93 </w:t>
                  </w:r>
                </w:p>
              </w:tc>
            </w:tr>
            <w:tr w:rsidR="00C1115F" w14:paraId="53FD2C9B"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6B56791A" w14:textId="77777777" w:rsidR="00C1115F" w:rsidRDefault="00C1115F" w:rsidP="00C1115F">
                  <w:pPr>
                    <w:pStyle w:val="Default"/>
                    <w:ind w:hanging="2"/>
                    <w:textDirection w:val="btLr"/>
                    <w:rPr>
                      <w:sz w:val="20"/>
                      <w:szCs w:val="20"/>
                    </w:rPr>
                  </w:pPr>
                  <w:r>
                    <w:rPr>
                      <w:rFonts w:ascii="Arial" w:hAnsi="Arial" w:cs="Arial"/>
                      <w:sz w:val="20"/>
                      <w:szCs w:val="20"/>
                    </w:rPr>
                    <w:t xml:space="preserve">Religious (non-specific) </w:t>
                  </w:r>
                </w:p>
              </w:tc>
              <w:tc>
                <w:tcPr>
                  <w:tcW w:w="1437" w:type="dxa"/>
                  <w:tcBorders>
                    <w:top w:val="none" w:sz="6" w:space="0" w:color="auto"/>
                    <w:left w:val="none" w:sz="6" w:space="0" w:color="auto"/>
                    <w:bottom w:val="none" w:sz="6" w:space="0" w:color="auto"/>
                  </w:tcBorders>
                </w:tcPr>
                <w:p w14:paraId="6F70C331"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10 </w:t>
                  </w:r>
                </w:p>
              </w:tc>
            </w:tr>
            <w:tr w:rsidR="00C1115F" w14:paraId="15675206"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32A50F40"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Transphobic </w:t>
                  </w:r>
                </w:p>
              </w:tc>
              <w:tc>
                <w:tcPr>
                  <w:tcW w:w="1437" w:type="dxa"/>
                  <w:tcBorders>
                    <w:top w:val="none" w:sz="6" w:space="0" w:color="auto"/>
                    <w:left w:val="none" w:sz="6" w:space="0" w:color="auto"/>
                    <w:bottom w:val="none" w:sz="6" w:space="0" w:color="auto"/>
                  </w:tcBorders>
                </w:tcPr>
                <w:p w14:paraId="0146D508" w14:textId="77777777" w:rsidR="00C1115F" w:rsidRDefault="00C1115F" w:rsidP="00C1115F">
                  <w:pPr>
                    <w:pStyle w:val="Default"/>
                    <w:ind w:hanging="2"/>
                    <w:textDirection w:val="btLr"/>
                    <w:rPr>
                      <w:rFonts w:ascii="Arial" w:hAnsi="Arial" w:cs="Arial"/>
                      <w:sz w:val="20"/>
                      <w:szCs w:val="20"/>
                    </w:rPr>
                  </w:pPr>
                  <w:r>
                    <w:rPr>
                      <w:rFonts w:ascii="Arial" w:hAnsi="Arial" w:cs="Arial"/>
                      <w:sz w:val="20"/>
                      <w:szCs w:val="20"/>
                    </w:rPr>
                    <w:t xml:space="preserve">2 </w:t>
                  </w:r>
                </w:p>
              </w:tc>
            </w:tr>
          </w:tbl>
          <w:p w14:paraId="1E05F74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rPr>
            </w:pPr>
          </w:p>
          <w:p w14:paraId="65EC7732" w14:textId="6B9C54D1" w:rsid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Key Point: </w:t>
            </w:r>
            <w:r w:rsidRPr="00C1115F">
              <w:rPr>
                <w:rFonts w:ascii="Arial" w:hAnsi="Arial" w:cs="Arial"/>
                <w:color w:val="000000"/>
                <w:position w:val="0"/>
                <w:sz w:val="20"/>
                <w:szCs w:val="20"/>
              </w:rPr>
              <w:t xml:space="preserve">Racially or religiously aggravated offences dominate the demand profile, consistent with borough trends across the last 12 months. </w:t>
            </w:r>
          </w:p>
          <w:p w14:paraId="20A3BC9A"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3BA5A48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Victim &amp; Suspect Profile – Last 3 Months (1 Jan–3 Mar 2026) </w:t>
            </w:r>
          </w:p>
          <w:p w14:paraId="5CA600C5"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Victim Profile (97 recorded) </w:t>
            </w:r>
          </w:p>
          <w:p w14:paraId="67788012"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Gender (counts) </w:t>
            </w:r>
          </w:p>
          <w:p w14:paraId="14D63212" w14:textId="77777777" w:rsidR="00C1115F" w:rsidRPr="00C1115F" w:rsidRDefault="00C1115F" w:rsidP="00C1115F">
            <w:pPr>
              <w:numPr>
                <w:ilvl w:val="0"/>
                <w:numId w:val="32"/>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63.2% male | 36.8% female </w:t>
            </w:r>
          </w:p>
          <w:p w14:paraId="784B95DB"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06C0F10B"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Ethnicity </w:t>
            </w:r>
          </w:p>
          <w:p w14:paraId="32EBD77D" w14:textId="77777777" w:rsidR="00C1115F" w:rsidRPr="00C1115F" w:rsidRDefault="00C1115F" w:rsidP="00C1115F">
            <w:pPr>
              <w:numPr>
                <w:ilvl w:val="0"/>
                <w:numId w:val="33"/>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Black 39.2% (38) | White 27.8% (27) | Asian 19.6% (19) | Other 2.1% (2) | Unknown 11.3% (11) </w:t>
            </w:r>
          </w:p>
          <w:p w14:paraId="1CB69B7F"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24781CBF"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Key insights (3-month snapshot) </w:t>
            </w:r>
          </w:p>
          <w:p w14:paraId="2EF39B69" w14:textId="77777777" w:rsidR="00C1115F" w:rsidRPr="00C1115F" w:rsidRDefault="00C1115F" w:rsidP="00C1115F">
            <w:pPr>
              <w:numPr>
                <w:ilvl w:val="0"/>
                <w:numId w:val="34"/>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Male-dominant victimisation continues (2:1), consistent with hate-crime patterns. </w:t>
            </w:r>
          </w:p>
          <w:p w14:paraId="529DE4AF" w14:textId="77777777" w:rsidR="00C1115F" w:rsidRPr="00C1115F" w:rsidRDefault="00C1115F" w:rsidP="00C1115F">
            <w:pPr>
              <w:numPr>
                <w:ilvl w:val="0"/>
                <w:numId w:val="34"/>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Black is the largest counted victim group, with Asian share notably high for the quarter (19.6%). </w:t>
            </w:r>
          </w:p>
          <w:p w14:paraId="0E5AE9BD" w14:textId="77777777" w:rsidR="00C1115F" w:rsidRPr="00C1115F" w:rsidRDefault="00C1115F" w:rsidP="00C1115F">
            <w:pPr>
              <w:numPr>
                <w:ilvl w:val="0"/>
                <w:numId w:val="34"/>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Unknown ethnicity is relatively low (11.3%) for the quarter—better recording than the 12-month baseline. </w:t>
            </w:r>
          </w:p>
          <w:p w14:paraId="50C5BB2B"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4CAA53B6"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Suspect Profile (68 recorded) </w:t>
            </w:r>
          </w:p>
          <w:p w14:paraId="3D5A46F5"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Gender (counts) </w:t>
            </w:r>
          </w:p>
          <w:p w14:paraId="4B60F6AD" w14:textId="77777777" w:rsidR="00C1115F" w:rsidRPr="00C1115F" w:rsidRDefault="00C1115F" w:rsidP="00C1115F">
            <w:pPr>
              <w:numPr>
                <w:ilvl w:val="0"/>
                <w:numId w:val="35"/>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66.2% male | 29.4% female | 4.4% unknown </w:t>
            </w:r>
          </w:p>
          <w:p w14:paraId="61E4243C"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084F0664"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Ethnicity </w:t>
            </w:r>
          </w:p>
          <w:p w14:paraId="5AB4CFB7" w14:textId="77777777" w:rsidR="00C1115F" w:rsidRPr="00C1115F" w:rsidRDefault="00C1115F" w:rsidP="00C1115F">
            <w:pPr>
              <w:numPr>
                <w:ilvl w:val="0"/>
                <w:numId w:val="36"/>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White 42.6% (29) | Black 32.4% (22) | Asian 4.4% (3) | Other 2.9% (2) | Unknown 17.6% (12) </w:t>
            </w:r>
          </w:p>
          <w:p w14:paraId="659191D2"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1C94062D"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Key Insights </w:t>
            </w:r>
          </w:p>
          <w:p w14:paraId="75BD9A80" w14:textId="77777777" w:rsidR="00C1115F" w:rsidRPr="00C1115F" w:rsidRDefault="00C1115F" w:rsidP="00C1115F">
            <w:pPr>
              <w:numPr>
                <w:ilvl w:val="0"/>
                <w:numId w:val="37"/>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Suspects are also predominantly male, which aligns with national hate-crime offending trends. </w:t>
            </w:r>
          </w:p>
          <w:p w14:paraId="05DD1C83" w14:textId="77777777" w:rsidR="00C1115F" w:rsidRPr="00C1115F" w:rsidRDefault="00C1115F" w:rsidP="00C1115F">
            <w:pPr>
              <w:numPr>
                <w:ilvl w:val="0"/>
                <w:numId w:val="37"/>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White suspects represent the largest category (29), followed by Black suspects (22). </w:t>
            </w:r>
          </w:p>
          <w:p w14:paraId="0E9B7262" w14:textId="77777777" w:rsidR="00C1115F" w:rsidRPr="00C1115F" w:rsidRDefault="00C1115F" w:rsidP="00C1115F">
            <w:pPr>
              <w:numPr>
                <w:ilvl w:val="0"/>
                <w:numId w:val="37"/>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The 12 unknown ethnicity suspects signal opportunities for improved data quality at first contact / during investigative updates. </w:t>
            </w:r>
          </w:p>
          <w:p w14:paraId="3C29D3C1" w14:textId="77777777" w:rsid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b/>
                <w:bCs/>
                <w:color w:val="000000"/>
                <w:position w:val="0"/>
                <w:sz w:val="20"/>
                <w:szCs w:val="20"/>
              </w:rPr>
            </w:pPr>
          </w:p>
          <w:p w14:paraId="11FC5AC2" w14:textId="77777777" w:rsid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b/>
                <w:bCs/>
                <w:color w:val="000000"/>
                <w:position w:val="0"/>
                <w:sz w:val="20"/>
                <w:szCs w:val="20"/>
              </w:rPr>
            </w:pPr>
          </w:p>
          <w:p w14:paraId="3E75F13B" w14:textId="77777777" w:rsid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b/>
                <w:bCs/>
                <w:color w:val="000000"/>
                <w:position w:val="0"/>
                <w:sz w:val="20"/>
                <w:szCs w:val="20"/>
              </w:rPr>
            </w:pPr>
          </w:p>
          <w:p w14:paraId="7BA4DDB6" w14:textId="19326C6B"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12-Month Demand Summary (Rolling) 03/03/2025 – 03/03/2026 </w:t>
            </w:r>
          </w:p>
          <w:p w14:paraId="7EDA9828"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Some offences may have one or more flag added </w:t>
            </w: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437"/>
              <w:gridCol w:w="1437"/>
            </w:tblGrid>
            <w:tr w:rsidR="00C1115F" w:rsidRPr="00C1115F" w14:paraId="7C7659E3"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30C3F47"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A total of 714 hate crime offences recorded in the past 12 months: </w:t>
                  </w:r>
                  <w:r w:rsidRPr="00C1115F">
                    <w:rPr>
                      <w:rFonts w:ascii="Arial" w:hAnsi="Arial" w:cs="Arial"/>
                      <w:b/>
                      <w:bCs/>
                      <w:color w:val="000000"/>
                      <w:position w:val="0"/>
                      <w:sz w:val="20"/>
                      <w:szCs w:val="20"/>
                    </w:rPr>
                    <w:t xml:space="preserve">Hate Crime Type </w:t>
                  </w:r>
                </w:p>
              </w:tc>
              <w:tc>
                <w:tcPr>
                  <w:tcW w:w="1437" w:type="dxa"/>
                  <w:tcBorders>
                    <w:top w:val="none" w:sz="6" w:space="0" w:color="auto"/>
                    <w:left w:val="none" w:sz="6" w:space="0" w:color="auto"/>
                    <w:bottom w:val="none" w:sz="6" w:space="0" w:color="auto"/>
                  </w:tcBorders>
                </w:tcPr>
                <w:p w14:paraId="27E44D4D"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Volume </w:t>
                  </w:r>
                </w:p>
              </w:tc>
            </w:tr>
            <w:tr w:rsidR="00C1115F" w:rsidRPr="00C1115F" w14:paraId="7BD2339F"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63634E47"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Anti-Semitic </w:t>
                  </w:r>
                </w:p>
              </w:tc>
              <w:tc>
                <w:tcPr>
                  <w:tcW w:w="1437" w:type="dxa"/>
                  <w:tcBorders>
                    <w:top w:val="none" w:sz="6" w:space="0" w:color="auto"/>
                    <w:left w:val="none" w:sz="6" w:space="0" w:color="auto"/>
                    <w:bottom w:val="none" w:sz="6" w:space="0" w:color="auto"/>
                  </w:tcBorders>
                </w:tcPr>
                <w:p w14:paraId="73BEDA86"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18 </w:t>
                  </w:r>
                </w:p>
              </w:tc>
            </w:tr>
            <w:tr w:rsidR="00C1115F" w:rsidRPr="00C1115F" w14:paraId="19E25D8F"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4A135F29"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Disability </w:t>
                  </w:r>
                </w:p>
              </w:tc>
              <w:tc>
                <w:tcPr>
                  <w:tcW w:w="1437" w:type="dxa"/>
                  <w:tcBorders>
                    <w:top w:val="none" w:sz="6" w:space="0" w:color="auto"/>
                    <w:left w:val="none" w:sz="6" w:space="0" w:color="auto"/>
                    <w:bottom w:val="none" w:sz="6" w:space="0" w:color="auto"/>
                  </w:tcBorders>
                </w:tcPr>
                <w:p w14:paraId="6436803C"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11 </w:t>
                  </w:r>
                </w:p>
              </w:tc>
            </w:tr>
            <w:tr w:rsidR="00C1115F" w:rsidRPr="00C1115F" w14:paraId="0FF609CE"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1C2BEFAC"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Homophobic </w:t>
                  </w:r>
                </w:p>
              </w:tc>
              <w:tc>
                <w:tcPr>
                  <w:tcW w:w="1437" w:type="dxa"/>
                  <w:tcBorders>
                    <w:top w:val="none" w:sz="6" w:space="0" w:color="auto"/>
                    <w:left w:val="none" w:sz="6" w:space="0" w:color="auto"/>
                    <w:bottom w:val="none" w:sz="6" w:space="0" w:color="auto"/>
                  </w:tcBorders>
                </w:tcPr>
                <w:p w14:paraId="5C966037"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94 </w:t>
                  </w:r>
                </w:p>
              </w:tc>
            </w:tr>
            <w:tr w:rsidR="00C1115F" w:rsidRPr="00C1115F" w14:paraId="01385372"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6CE2E5EC"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Islamophobic </w:t>
                  </w:r>
                </w:p>
              </w:tc>
              <w:tc>
                <w:tcPr>
                  <w:tcW w:w="1437" w:type="dxa"/>
                  <w:tcBorders>
                    <w:top w:val="none" w:sz="6" w:space="0" w:color="auto"/>
                    <w:left w:val="none" w:sz="6" w:space="0" w:color="auto"/>
                    <w:bottom w:val="none" w:sz="6" w:space="0" w:color="auto"/>
                  </w:tcBorders>
                </w:tcPr>
                <w:p w14:paraId="579B7084"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20 </w:t>
                  </w:r>
                </w:p>
              </w:tc>
            </w:tr>
            <w:tr w:rsidR="00C1115F" w:rsidRPr="00C1115F" w14:paraId="130D5C7E"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68E5E792"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Racial </w:t>
                  </w:r>
                </w:p>
              </w:tc>
              <w:tc>
                <w:tcPr>
                  <w:tcW w:w="1437" w:type="dxa"/>
                  <w:tcBorders>
                    <w:top w:val="none" w:sz="6" w:space="0" w:color="auto"/>
                    <w:left w:val="none" w:sz="6" w:space="0" w:color="auto"/>
                    <w:bottom w:val="none" w:sz="6" w:space="0" w:color="auto"/>
                  </w:tcBorders>
                </w:tcPr>
                <w:p w14:paraId="56F1BDDB"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606 </w:t>
                  </w:r>
                </w:p>
              </w:tc>
            </w:tr>
            <w:tr w:rsidR="00C1115F" w:rsidRPr="00C1115F" w14:paraId="5BA3677E"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02A210C3"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Racial/Religious </w:t>
                  </w:r>
                </w:p>
              </w:tc>
              <w:tc>
                <w:tcPr>
                  <w:tcW w:w="1437" w:type="dxa"/>
                  <w:tcBorders>
                    <w:top w:val="none" w:sz="6" w:space="0" w:color="auto"/>
                    <w:left w:val="none" w:sz="6" w:space="0" w:color="auto"/>
                    <w:bottom w:val="none" w:sz="6" w:space="0" w:color="auto"/>
                  </w:tcBorders>
                </w:tcPr>
                <w:p w14:paraId="1E69CB27"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636 </w:t>
                  </w:r>
                </w:p>
              </w:tc>
            </w:tr>
            <w:tr w:rsidR="00C1115F" w:rsidRPr="00C1115F" w14:paraId="28E33353"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6C632D4"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Religious (non-specific) </w:t>
                  </w:r>
                </w:p>
              </w:tc>
              <w:tc>
                <w:tcPr>
                  <w:tcW w:w="1437" w:type="dxa"/>
                  <w:tcBorders>
                    <w:top w:val="none" w:sz="6" w:space="0" w:color="auto"/>
                    <w:left w:val="none" w:sz="6" w:space="0" w:color="auto"/>
                    <w:bottom w:val="none" w:sz="6" w:space="0" w:color="auto"/>
                  </w:tcBorders>
                </w:tcPr>
                <w:p w14:paraId="1C98B1A1"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46 </w:t>
                  </w:r>
                </w:p>
              </w:tc>
            </w:tr>
            <w:tr w:rsidR="00C1115F" w:rsidRPr="00C1115F" w14:paraId="7BFB9A19"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F34B5B8"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Transphobic </w:t>
                  </w:r>
                </w:p>
              </w:tc>
              <w:tc>
                <w:tcPr>
                  <w:tcW w:w="1437" w:type="dxa"/>
                  <w:tcBorders>
                    <w:top w:val="none" w:sz="6" w:space="0" w:color="auto"/>
                    <w:left w:val="none" w:sz="6" w:space="0" w:color="auto"/>
                    <w:bottom w:val="none" w:sz="6" w:space="0" w:color="auto"/>
                  </w:tcBorders>
                </w:tcPr>
                <w:p w14:paraId="142C2106"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5 </w:t>
                  </w:r>
                </w:p>
              </w:tc>
            </w:tr>
          </w:tbl>
          <w:p w14:paraId="5EB1BCB7" w14:textId="77777777" w:rsid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b/>
                <w:bCs/>
                <w:color w:val="000000"/>
                <w:position w:val="0"/>
                <w:sz w:val="20"/>
                <w:szCs w:val="20"/>
              </w:rPr>
            </w:pPr>
          </w:p>
          <w:p w14:paraId="4C87A091" w14:textId="3E9B1642"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Key Observations: </w:t>
            </w:r>
          </w:p>
          <w:p w14:paraId="0A27C035" w14:textId="77777777" w:rsidR="00C1115F" w:rsidRPr="00C1115F" w:rsidRDefault="00C1115F" w:rsidP="00C1115F">
            <w:pPr>
              <w:numPr>
                <w:ilvl w:val="0"/>
                <w:numId w:val="27"/>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Racial and racial/religious offences account for </w:t>
            </w:r>
            <w:r w:rsidRPr="00C1115F">
              <w:rPr>
                <w:rFonts w:ascii="Arial" w:hAnsi="Arial" w:cs="Arial"/>
                <w:b/>
                <w:bCs/>
                <w:color w:val="000000"/>
                <w:position w:val="0"/>
                <w:sz w:val="20"/>
                <w:szCs w:val="20"/>
              </w:rPr>
              <w:t xml:space="preserve">85–90% </w:t>
            </w:r>
            <w:r w:rsidRPr="00C1115F">
              <w:rPr>
                <w:rFonts w:ascii="Arial" w:hAnsi="Arial" w:cs="Arial"/>
                <w:color w:val="000000"/>
                <w:position w:val="0"/>
                <w:sz w:val="20"/>
                <w:szCs w:val="20"/>
              </w:rPr>
              <w:t xml:space="preserve">of total hate crime. </w:t>
            </w:r>
          </w:p>
          <w:p w14:paraId="32056974" w14:textId="77777777" w:rsidR="00C1115F" w:rsidRPr="00C1115F" w:rsidRDefault="00C1115F" w:rsidP="00C1115F">
            <w:pPr>
              <w:numPr>
                <w:ilvl w:val="0"/>
                <w:numId w:val="27"/>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Homophobic and religious incidents (non-specific) form the next highest bands. </w:t>
            </w:r>
          </w:p>
          <w:p w14:paraId="14AB4376" w14:textId="77777777" w:rsidR="00C1115F" w:rsidRPr="00C1115F" w:rsidRDefault="00C1115F" w:rsidP="00C1115F">
            <w:pPr>
              <w:numPr>
                <w:ilvl w:val="0"/>
                <w:numId w:val="27"/>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Transphobic and disability-related offences remain low but are high-impact and require enhanced safeguarding. </w:t>
            </w:r>
          </w:p>
          <w:p w14:paraId="0947C1D0"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20E30807"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Victim Profile (680 in last 12 months) </w:t>
            </w:r>
          </w:p>
          <w:p w14:paraId="40B7C89D"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Gender (counts) </w:t>
            </w:r>
          </w:p>
          <w:p w14:paraId="6598013B" w14:textId="77777777" w:rsidR="00C1115F" w:rsidRPr="00C1115F" w:rsidRDefault="00C1115F" w:rsidP="00C1115F">
            <w:pPr>
              <w:numPr>
                <w:ilvl w:val="0"/>
                <w:numId w:val="28"/>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67% male | 33% female </w:t>
            </w:r>
          </w:p>
          <w:p w14:paraId="1374183E"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67D2B3E6"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Ethnicity </w:t>
            </w:r>
          </w:p>
          <w:p w14:paraId="194C734C" w14:textId="77777777" w:rsidR="00C1115F" w:rsidRPr="00C1115F" w:rsidRDefault="00C1115F" w:rsidP="00C1115F">
            <w:pPr>
              <w:numPr>
                <w:ilvl w:val="0"/>
                <w:numId w:val="29"/>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Black 35.4% (241) | White 26.3% (179) | Asian 14.3% (97) | Other 1.6% (11) | Unknown 22.4% (152) </w:t>
            </w:r>
          </w:p>
          <w:p w14:paraId="24EFDDF0"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212203ED"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Insight: </w:t>
            </w:r>
            <w:r w:rsidRPr="00C1115F">
              <w:rPr>
                <w:rFonts w:ascii="Arial" w:hAnsi="Arial" w:cs="Arial"/>
                <w:color w:val="000000"/>
                <w:position w:val="0"/>
                <w:sz w:val="20"/>
                <w:szCs w:val="20"/>
              </w:rPr>
              <w:t xml:space="preserve">Clear male majority across the year. Black and White are the two largest victim groups. Unknown is high (22.4%), constraining disproportionality analysis and ward-level targeting. </w:t>
            </w:r>
          </w:p>
          <w:p w14:paraId="30FD565E"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Suspect Profile (525 in last 12 months) </w:t>
            </w:r>
          </w:p>
          <w:p w14:paraId="01E721A1"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Gender (counts) </w:t>
            </w:r>
          </w:p>
          <w:p w14:paraId="1B01C9EC" w14:textId="77777777" w:rsidR="00C1115F" w:rsidRPr="00C1115F" w:rsidRDefault="00C1115F" w:rsidP="00C1115F">
            <w:pPr>
              <w:numPr>
                <w:ilvl w:val="0"/>
                <w:numId w:val="30"/>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65.7% male | 31.4% female | 2.9% unknown </w:t>
            </w:r>
          </w:p>
          <w:p w14:paraId="2EAC3190"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1EF62F17"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Ethnicity </w:t>
            </w:r>
          </w:p>
          <w:p w14:paraId="65794DA9" w14:textId="77777777" w:rsidR="00C1115F" w:rsidRPr="00C1115F" w:rsidRDefault="00C1115F" w:rsidP="00C1115F">
            <w:pPr>
              <w:numPr>
                <w:ilvl w:val="0"/>
                <w:numId w:val="31"/>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White 46.1% (242) | Black 29.7% (156) | Asian 5.7% (30) | Other 2.3% (12) | Unknown 15.6% (82) </w:t>
            </w:r>
          </w:p>
          <w:p w14:paraId="79A53118"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2B1A2989" w14:textId="51596AB7" w:rsidR="00C1115F" w:rsidRDefault="00C1115F" w:rsidP="00C1115F">
            <w:pPr>
              <w:ind w:left="0" w:hanging="2"/>
              <w:rPr>
                <w:rFonts w:ascii="Arial" w:hAnsi="Arial" w:cs="Arial"/>
                <w:color w:val="000000"/>
                <w:position w:val="0"/>
                <w:sz w:val="20"/>
                <w:szCs w:val="20"/>
              </w:rPr>
            </w:pPr>
            <w:r w:rsidRPr="00C1115F">
              <w:rPr>
                <w:rFonts w:ascii="Arial" w:hAnsi="Arial" w:cs="Arial"/>
                <w:b/>
                <w:bCs/>
                <w:color w:val="000000"/>
                <w:position w:val="0"/>
                <w:sz w:val="20"/>
                <w:szCs w:val="20"/>
              </w:rPr>
              <w:t xml:space="preserve">Insight: </w:t>
            </w:r>
            <w:r w:rsidRPr="00C1115F">
              <w:rPr>
                <w:rFonts w:ascii="Arial" w:hAnsi="Arial" w:cs="Arial"/>
                <w:color w:val="000000"/>
                <w:position w:val="0"/>
                <w:sz w:val="20"/>
                <w:szCs w:val="20"/>
              </w:rPr>
              <w:t>Hate-crime suspect profile is two-thirds male, stable over time. Ethnicity distribution is broad, with a large White cohort (46%) and Black cohort (30%); however, 16% Unknown limits precision.</w:t>
            </w:r>
          </w:p>
          <w:p w14:paraId="1EBE0855" w14:textId="77777777" w:rsidR="00C1115F" w:rsidRDefault="00C1115F" w:rsidP="00C1115F">
            <w:pPr>
              <w:ind w:left="0" w:hanging="2"/>
              <w:rPr>
                <w:rFonts w:ascii="Arial" w:hAnsi="Arial" w:cs="Arial"/>
                <w:color w:val="000000"/>
                <w:position w:val="0"/>
                <w:sz w:val="20"/>
                <w:szCs w:val="20"/>
              </w:rPr>
            </w:pPr>
          </w:p>
          <w:p w14:paraId="1D3833F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12-Month Demand Summary (Rolling) 03/03/2025 – 03/03/2026 </w:t>
            </w:r>
          </w:p>
          <w:p w14:paraId="102EA982"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Some offences may have one or more flag added </w:t>
            </w: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1437"/>
              <w:gridCol w:w="1437"/>
            </w:tblGrid>
            <w:tr w:rsidR="00C1115F" w:rsidRPr="00C1115F" w14:paraId="7C3D7CFE"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69298FBB"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A total of 714 hate crime offences recorded in the past 12 months: </w:t>
                  </w:r>
                  <w:r w:rsidRPr="00C1115F">
                    <w:rPr>
                      <w:rFonts w:ascii="Arial" w:hAnsi="Arial" w:cs="Arial"/>
                      <w:b/>
                      <w:bCs/>
                      <w:color w:val="000000"/>
                      <w:position w:val="0"/>
                      <w:sz w:val="20"/>
                      <w:szCs w:val="20"/>
                    </w:rPr>
                    <w:t xml:space="preserve">Hate Crime Type </w:t>
                  </w:r>
                </w:p>
              </w:tc>
              <w:tc>
                <w:tcPr>
                  <w:tcW w:w="1437" w:type="dxa"/>
                  <w:tcBorders>
                    <w:top w:val="none" w:sz="6" w:space="0" w:color="auto"/>
                    <w:left w:val="none" w:sz="6" w:space="0" w:color="auto"/>
                    <w:bottom w:val="none" w:sz="6" w:space="0" w:color="auto"/>
                  </w:tcBorders>
                </w:tcPr>
                <w:p w14:paraId="7A7BD8EA"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Volume </w:t>
                  </w:r>
                </w:p>
              </w:tc>
            </w:tr>
            <w:tr w:rsidR="00C1115F" w:rsidRPr="00C1115F" w14:paraId="5C80E879"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5DF1235E"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Anti-Semitic </w:t>
                  </w:r>
                </w:p>
              </w:tc>
              <w:tc>
                <w:tcPr>
                  <w:tcW w:w="1437" w:type="dxa"/>
                  <w:tcBorders>
                    <w:top w:val="none" w:sz="6" w:space="0" w:color="auto"/>
                    <w:left w:val="none" w:sz="6" w:space="0" w:color="auto"/>
                    <w:bottom w:val="none" w:sz="6" w:space="0" w:color="auto"/>
                  </w:tcBorders>
                </w:tcPr>
                <w:p w14:paraId="06E6BA2C"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18 </w:t>
                  </w:r>
                </w:p>
              </w:tc>
            </w:tr>
            <w:tr w:rsidR="00C1115F" w:rsidRPr="00C1115F" w14:paraId="46C9CCB6"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58635687"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Disability </w:t>
                  </w:r>
                </w:p>
              </w:tc>
              <w:tc>
                <w:tcPr>
                  <w:tcW w:w="1437" w:type="dxa"/>
                  <w:tcBorders>
                    <w:top w:val="none" w:sz="6" w:space="0" w:color="auto"/>
                    <w:left w:val="none" w:sz="6" w:space="0" w:color="auto"/>
                    <w:bottom w:val="none" w:sz="6" w:space="0" w:color="auto"/>
                  </w:tcBorders>
                </w:tcPr>
                <w:p w14:paraId="75FB5A72"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11 </w:t>
                  </w:r>
                </w:p>
              </w:tc>
            </w:tr>
            <w:tr w:rsidR="00C1115F" w:rsidRPr="00C1115F" w14:paraId="19D7495E"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46BF415A"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Homophobic </w:t>
                  </w:r>
                </w:p>
              </w:tc>
              <w:tc>
                <w:tcPr>
                  <w:tcW w:w="1437" w:type="dxa"/>
                  <w:tcBorders>
                    <w:top w:val="none" w:sz="6" w:space="0" w:color="auto"/>
                    <w:left w:val="none" w:sz="6" w:space="0" w:color="auto"/>
                    <w:bottom w:val="none" w:sz="6" w:space="0" w:color="auto"/>
                  </w:tcBorders>
                </w:tcPr>
                <w:p w14:paraId="323AEE5E"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94 </w:t>
                  </w:r>
                </w:p>
              </w:tc>
            </w:tr>
            <w:tr w:rsidR="00C1115F" w:rsidRPr="00C1115F" w14:paraId="1EB73429"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73265DFB"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Islamophobic </w:t>
                  </w:r>
                </w:p>
              </w:tc>
              <w:tc>
                <w:tcPr>
                  <w:tcW w:w="1437" w:type="dxa"/>
                  <w:tcBorders>
                    <w:top w:val="none" w:sz="6" w:space="0" w:color="auto"/>
                    <w:left w:val="none" w:sz="6" w:space="0" w:color="auto"/>
                    <w:bottom w:val="none" w:sz="6" w:space="0" w:color="auto"/>
                  </w:tcBorders>
                </w:tcPr>
                <w:p w14:paraId="21F0674A"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20 </w:t>
                  </w:r>
                </w:p>
              </w:tc>
            </w:tr>
            <w:tr w:rsidR="00C1115F" w:rsidRPr="00C1115F" w14:paraId="2780233B"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7558DE29"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Racial </w:t>
                  </w:r>
                </w:p>
              </w:tc>
              <w:tc>
                <w:tcPr>
                  <w:tcW w:w="1437" w:type="dxa"/>
                  <w:tcBorders>
                    <w:top w:val="none" w:sz="6" w:space="0" w:color="auto"/>
                    <w:left w:val="none" w:sz="6" w:space="0" w:color="auto"/>
                    <w:bottom w:val="none" w:sz="6" w:space="0" w:color="auto"/>
                  </w:tcBorders>
                </w:tcPr>
                <w:p w14:paraId="6D4FBFDB"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606 </w:t>
                  </w:r>
                </w:p>
              </w:tc>
            </w:tr>
            <w:tr w:rsidR="00C1115F" w:rsidRPr="00C1115F" w14:paraId="5024B5DA"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79D44CD8"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Racial/Religious </w:t>
                  </w:r>
                </w:p>
              </w:tc>
              <w:tc>
                <w:tcPr>
                  <w:tcW w:w="1437" w:type="dxa"/>
                  <w:tcBorders>
                    <w:top w:val="none" w:sz="6" w:space="0" w:color="auto"/>
                    <w:left w:val="none" w:sz="6" w:space="0" w:color="auto"/>
                    <w:bottom w:val="none" w:sz="6" w:space="0" w:color="auto"/>
                  </w:tcBorders>
                </w:tcPr>
                <w:p w14:paraId="6095066F"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636 </w:t>
                  </w:r>
                </w:p>
              </w:tc>
            </w:tr>
            <w:tr w:rsidR="00C1115F" w:rsidRPr="00C1115F" w14:paraId="46F43E0D"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B614AC2"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Religious (non-specific) </w:t>
                  </w:r>
                </w:p>
              </w:tc>
              <w:tc>
                <w:tcPr>
                  <w:tcW w:w="1437" w:type="dxa"/>
                  <w:tcBorders>
                    <w:top w:val="none" w:sz="6" w:space="0" w:color="auto"/>
                    <w:left w:val="none" w:sz="6" w:space="0" w:color="auto"/>
                    <w:bottom w:val="none" w:sz="6" w:space="0" w:color="auto"/>
                  </w:tcBorders>
                </w:tcPr>
                <w:p w14:paraId="4E7DB0CB"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46 </w:t>
                  </w:r>
                </w:p>
              </w:tc>
            </w:tr>
            <w:tr w:rsidR="00C1115F" w:rsidRPr="00C1115F" w14:paraId="2A20DE72" w14:textId="77777777">
              <w:tblPrEx>
                <w:tblCellMar>
                  <w:top w:w="0" w:type="dxa"/>
                  <w:bottom w:w="0" w:type="dxa"/>
                </w:tblCellMar>
              </w:tblPrEx>
              <w:trPr>
                <w:trHeight w:val="93"/>
              </w:trPr>
              <w:tc>
                <w:tcPr>
                  <w:tcW w:w="1437" w:type="dxa"/>
                  <w:tcBorders>
                    <w:top w:val="none" w:sz="6" w:space="0" w:color="auto"/>
                    <w:bottom w:val="none" w:sz="6" w:space="0" w:color="auto"/>
                    <w:right w:val="none" w:sz="6" w:space="0" w:color="auto"/>
                  </w:tcBorders>
                </w:tcPr>
                <w:p w14:paraId="22FD5E8D"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Transphobic </w:t>
                  </w:r>
                </w:p>
              </w:tc>
              <w:tc>
                <w:tcPr>
                  <w:tcW w:w="1437" w:type="dxa"/>
                  <w:tcBorders>
                    <w:top w:val="none" w:sz="6" w:space="0" w:color="auto"/>
                    <w:left w:val="none" w:sz="6" w:space="0" w:color="auto"/>
                    <w:bottom w:val="none" w:sz="6" w:space="0" w:color="auto"/>
                  </w:tcBorders>
                </w:tcPr>
                <w:p w14:paraId="6D211B4A" w14:textId="77777777" w:rsidR="00C1115F" w:rsidRPr="00C1115F" w:rsidRDefault="00C1115F" w:rsidP="00C1115F">
                  <w:pPr>
                    <w:suppressAutoHyphens w:val="0"/>
                    <w:autoSpaceDE w:val="0"/>
                    <w:autoSpaceDN w:val="0"/>
                    <w:adjustRightInd w:val="0"/>
                    <w:spacing w:line="240" w:lineRule="auto"/>
                    <w:ind w:leftChars="0" w:left="0" w:firstLineChars="0" w:firstLine="0"/>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5 </w:t>
                  </w:r>
                </w:p>
              </w:tc>
            </w:tr>
          </w:tbl>
          <w:p w14:paraId="502DB654"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Key Observations: </w:t>
            </w:r>
          </w:p>
          <w:p w14:paraId="04B8957A" w14:textId="77777777" w:rsidR="00C1115F" w:rsidRPr="00C1115F" w:rsidRDefault="00C1115F" w:rsidP="00C1115F">
            <w:pPr>
              <w:numPr>
                <w:ilvl w:val="0"/>
                <w:numId w:val="38"/>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Racial and racial/religious offences account for </w:t>
            </w:r>
            <w:r w:rsidRPr="00C1115F">
              <w:rPr>
                <w:rFonts w:ascii="Arial" w:hAnsi="Arial" w:cs="Arial"/>
                <w:b/>
                <w:bCs/>
                <w:color w:val="000000"/>
                <w:position w:val="0"/>
                <w:sz w:val="20"/>
                <w:szCs w:val="20"/>
              </w:rPr>
              <w:t xml:space="preserve">85–90% </w:t>
            </w:r>
            <w:r w:rsidRPr="00C1115F">
              <w:rPr>
                <w:rFonts w:ascii="Arial" w:hAnsi="Arial" w:cs="Arial"/>
                <w:color w:val="000000"/>
                <w:position w:val="0"/>
                <w:sz w:val="20"/>
                <w:szCs w:val="20"/>
              </w:rPr>
              <w:t xml:space="preserve">of total hate crime. </w:t>
            </w:r>
          </w:p>
          <w:p w14:paraId="384B1E72" w14:textId="77777777" w:rsidR="00C1115F" w:rsidRPr="00C1115F" w:rsidRDefault="00C1115F" w:rsidP="00C1115F">
            <w:pPr>
              <w:numPr>
                <w:ilvl w:val="0"/>
                <w:numId w:val="38"/>
              </w:numPr>
              <w:suppressAutoHyphens w:val="0"/>
              <w:autoSpaceDE w:val="0"/>
              <w:autoSpaceDN w:val="0"/>
              <w:adjustRightInd w:val="0"/>
              <w:spacing w:after="24"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Homophobic and religious incidents (non-specific) form the next highest bands. </w:t>
            </w:r>
          </w:p>
          <w:p w14:paraId="34DBCCF0" w14:textId="77777777" w:rsidR="00C1115F" w:rsidRPr="00C1115F" w:rsidRDefault="00C1115F" w:rsidP="00C1115F">
            <w:pPr>
              <w:numPr>
                <w:ilvl w:val="0"/>
                <w:numId w:val="38"/>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Transphobic and disability-related offences remain low but are high-impact and require enhanced safeguarding. </w:t>
            </w:r>
          </w:p>
          <w:p w14:paraId="6F51DEA3"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32D7100C"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Victim Profile (680 in last 12 months) </w:t>
            </w:r>
          </w:p>
          <w:p w14:paraId="7F8F6782"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Gender (counts) </w:t>
            </w:r>
          </w:p>
          <w:p w14:paraId="3B82ED8C" w14:textId="77777777" w:rsidR="00C1115F" w:rsidRPr="00C1115F" w:rsidRDefault="00C1115F" w:rsidP="00C1115F">
            <w:pPr>
              <w:numPr>
                <w:ilvl w:val="0"/>
                <w:numId w:val="39"/>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67% male | 33% female </w:t>
            </w:r>
          </w:p>
          <w:p w14:paraId="28DFEF80"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31F3BA9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Ethnicity </w:t>
            </w:r>
          </w:p>
          <w:p w14:paraId="6E4A42CA" w14:textId="77777777" w:rsidR="00C1115F" w:rsidRPr="00C1115F" w:rsidRDefault="00C1115F" w:rsidP="00C1115F">
            <w:pPr>
              <w:numPr>
                <w:ilvl w:val="0"/>
                <w:numId w:val="40"/>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Black 35.4% (241) | White 26.3% (179) | Asian 14.3% (97) | Other 1.6% (11) | Unknown 22.4% (152) </w:t>
            </w:r>
          </w:p>
          <w:p w14:paraId="31F13CF7"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0EBC93B2"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Insight: </w:t>
            </w:r>
            <w:r w:rsidRPr="00C1115F">
              <w:rPr>
                <w:rFonts w:ascii="Arial" w:hAnsi="Arial" w:cs="Arial"/>
                <w:color w:val="000000"/>
                <w:position w:val="0"/>
                <w:sz w:val="20"/>
                <w:szCs w:val="20"/>
              </w:rPr>
              <w:t xml:space="preserve">Clear male majority across the year. Black and White are the two largest victim groups. Unknown is high (22.4%), constraining disproportionality analysis and ward-level targeting. </w:t>
            </w:r>
          </w:p>
          <w:p w14:paraId="737ABD7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Suspect Profile (525 in last 12 months) </w:t>
            </w:r>
          </w:p>
          <w:p w14:paraId="46C3B26F"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Gender (counts) </w:t>
            </w:r>
          </w:p>
          <w:p w14:paraId="5CA12051" w14:textId="77777777" w:rsidR="00C1115F" w:rsidRPr="00C1115F" w:rsidRDefault="00C1115F" w:rsidP="00C1115F">
            <w:pPr>
              <w:numPr>
                <w:ilvl w:val="0"/>
                <w:numId w:val="41"/>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65.7% male | 31.4% female | 2.9% unknown </w:t>
            </w:r>
          </w:p>
          <w:p w14:paraId="2C61B505"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3B6A4261"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Ethnicity </w:t>
            </w:r>
          </w:p>
          <w:p w14:paraId="76815A9A" w14:textId="77777777" w:rsidR="00C1115F" w:rsidRPr="00C1115F" w:rsidRDefault="00C1115F" w:rsidP="00C1115F">
            <w:pPr>
              <w:numPr>
                <w:ilvl w:val="0"/>
                <w:numId w:val="42"/>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White 46.1% (242) | Black 29.7% (156) | Asian 5.7% (30) | Other 2.3% (12) | Unknown 15.6% (82) </w:t>
            </w:r>
          </w:p>
          <w:p w14:paraId="5B7DBE34"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21B2859F" w14:textId="01F6BF44" w:rsidR="00C1115F" w:rsidRDefault="00C1115F" w:rsidP="00C1115F">
            <w:pPr>
              <w:ind w:left="0" w:hanging="2"/>
              <w:rPr>
                <w:rFonts w:ascii="Arial" w:hAnsi="Arial" w:cs="Arial"/>
                <w:color w:val="000000"/>
                <w:position w:val="0"/>
                <w:sz w:val="20"/>
                <w:szCs w:val="20"/>
              </w:rPr>
            </w:pPr>
            <w:r w:rsidRPr="00C1115F">
              <w:rPr>
                <w:rFonts w:ascii="Arial" w:hAnsi="Arial" w:cs="Arial"/>
                <w:b/>
                <w:bCs/>
                <w:color w:val="000000"/>
                <w:position w:val="0"/>
                <w:sz w:val="20"/>
                <w:szCs w:val="20"/>
              </w:rPr>
              <w:t xml:space="preserve">Insight: </w:t>
            </w:r>
            <w:r w:rsidRPr="00C1115F">
              <w:rPr>
                <w:rFonts w:ascii="Arial" w:hAnsi="Arial" w:cs="Arial"/>
                <w:color w:val="000000"/>
                <w:position w:val="0"/>
                <w:sz w:val="20"/>
                <w:szCs w:val="20"/>
              </w:rPr>
              <w:t>Hate-crime suspect profile is two-thirds male, stable over time. Ethnicity distribution is broad, with a large White cohort (46%) and Black cohort (30%); however, 16% Unknown limits precision.</w:t>
            </w:r>
          </w:p>
          <w:p w14:paraId="138631C7" w14:textId="77777777" w:rsidR="00C1115F" w:rsidRDefault="00C1115F" w:rsidP="00C1115F">
            <w:pPr>
              <w:ind w:left="0" w:hanging="2"/>
              <w:rPr>
                <w:rFonts w:ascii="Arial" w:hAnsi="Arial" w:cs="Arial"/>
                <w:color w:val="000000"/>
                <w:position w:val="0"/>
                <w:sz w:val="20"/>
                <w:szCs w:val="20"/>
              </w:rPr>
            </w:pPr>
          </w:p>
          <w:p w14:paraId="5CE3D0F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b/>
                <w:bCs/>
                <w:color w:val="000000"/>
                <w:position w:val="0"/>
                <w:sz w:val="20"/>
                <w:szCs w:val="20"/>
              </w:rPr>
              <w:t xml:space="preserve">Overall Assessment </w:t>
            </w:r>
          </w:p>
          <w:p w14:paraId="2AD4CAA2" w14:textId="77777777" w:rsidR="00C1115F" w:rsidRPr="00C1115F" w:rsidRDefault="00C1115F" w:rsidP="00C1115F">
            <w:pPr>
              <w:numPr>
                <w:ilvl w:val="0"/>
                <w:numId w:val="43"/>
              </w:numPr>
              <w:suppressAutoHyphens w:val="0"/>
              <w:autoSpaceDE w:val="0"/>
              <w:autoSpaceDN w:val="0"/>
              <w:adjustRightInd w:val="0"/>
              <w:spacing w:after="27"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Hate crime in Lewisham remains predominantly racial in nature, with a consistent pattern across both short-term and long-term data. </w:t>
            </w:r>
          </w:p>
          <w:p w14:paraId="406E6B17" w14:textId="77777777" w:rsidR="00C1115F" w:rsidRPr="00C1115F" w:rsidRDefault="00C1115F" w:rsidP="00C1115F">
            <w:pPr>
              <w:numPr>
                <w:ilvl w:val="0"/>
                <w:numId w:val="43"/>
              </w:numPr>
              <w:suppressAutoHyphens w:val="0"/>
              <w:autoSpaceDE w:val="0"/>
              <w:autoSpaceDN w:val="0"/>
              <w:adjustRightInd w:val="0"/>
              <w:spacing w:after="27"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Victim profiles indicate disproportionality impacting minority communities. </w:t>
            </w:r>
          </w:p>
          <w:p w14:paraId="670F1AB5" w14:textId="77777777" w:rsidR="00C1115F" w:rsidRPr="00C1115F" w:rsidRDefault="00C1115F" w:rsidP="00C1115F">
            <w:pPr>
              <w:numPr>
                <w:ilvl w:val="0"/>
                <w:numId w:val="43"/>
              </w:numPr>
              <w:suppressAutoHyphens w:val="0"/>
              <w:autoSpaceDE w:val="0"/>
              <w:autoSpaceDN w:val="0"/>
              <w:adjustRightInd w:val="0"/>
              <w:spacing w:after="27"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The volume of named suspects provides opportunities for targeted interventions, repeat offender management and partnership-led problem solving. </w:t>
            </w:r>
          </w:p>
          <w:p w14:paraId="49808B4A" w14:textId="77777777" w:rsidR="00C1115F" w:rsidRPr="00C1115F" w:rsidRDefault="00C1115F" w:rsidP="00C1115F">
            <w:pPr>
              <w:numPr>
                <w:ilvl w:val="0"/>
                <w:numId w:val="43"/>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February showed a noticeable spike (peak of 6 on 18 Feb), which may warrant additional context or locality analysis. </w:t>
            </w:r>
          </w:p>
          <w:p w14:paraId="636C612F"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4FD936F8"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The peak of 6 hate crimes on 18 February is most plausibly associated with: </w:t>
            </w:r>
          </w:p>
          <w:p w14:paraId="5B1E9B56" w14:textId="77777777" w:rsidR="00C1115F" w:rsidRPr="00C1115F" w:rsidRDefault="00C1115F" w:rsidP="00C1115F">
            <w:pPr>
              <w:numPr>
                <w:ilvl w:val="0"/>
                <w:numId w:val="44"/>
              </w:numPr>
              <w:suppressAutoHyphens w:val="0"/>
              <w:autoSpaceDE w:val="0"/>
              <w:autoSpaceDN w:val="0"/>
              <w:adjustRightInd w:val="0"/>
              <w:spacing w:after="13" w:line="240" w:lineRule="auto"/>
              <w:ind w:leftChars="0" w:left="360" w:firstLineChars="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Escalating Middle East military conflict (major strikes and retaliations). </w:t>
            </w:r>
          </w:p>
          <w:p w14:paraId="403A2AE1" w14:textId="77777777" w:rsidR="00C1115F" w:rsidRPr="00C1115F" w:rsidRDefault="00C1115F" w:rsidP="00C1115F">
            <w:pPr>
              <w:numPr>
                <w:ilvl w:val="0"/>
                <w:numId w:val="44"/>
              </w:numPr>
              <w:suppressAutoHyphens w:val="0"/>
              <w:autoSpaceDE w:val="0"/>
              <w:autoSpaceDN w:val="0"/>
              <w:adjustRightInd w:val="0"/>
              <w:spacing w:after="13" w:line="240" w:lineRule="auto"/>
              <w:ind w:leftChars="0" w:left="360" w:firstLineChars="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Increased US–Iran nuclear tensions and associated media attention mid–late Feb. </w:t>
            </w:r>
          </w:p>
          <w:p w14:paraId="128BBE27" w14:textId="77777777" w:rsidR="00C1115F" w:rsidRPr="00C1115F" w:rsidRDefault="00C1115F" w:rsidP="00C1115F">
            <w:pPr>
              <w:numPr>
                <w:ilvl w:val="0"/>
                <w:numId w:val="44"/>
              </w:numPr>
              <w:suppressAutoHyphens w:val="0"/>
              <w:autoSpaceDE w:val="0"/>
              <w:autoSpaceDN w:val="0"/>
              <w:adjustRightInd w:val="0"/>
              <w:spacing w:line="240" w:lineRule="auto"/>
              <w:ind w:leftChars="0" w:left="360" w:firstLineChars="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Wider global conflicts and protest activity creating a heightened climate of international tension. </w:t>
            </w:r>
          </w:p>
          <w:p w14:paraId="160A8B6D"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p>
          <w:p w14:paraId="2D93A359"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These events directly align with the types of offences that recorded increases (racial, racial/religious, Islamophobic, anti-Semitic). </w:t>
            </w:r>
          </w:p>
          <w:p w14:paraId="13EE6381"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Looking forward to the next 12 months if this standard of reporting continues, we are likely to see a decrease on current run rate. </w:t>
            </w:r>
          </w:p>
          <w:p w14:paraId="3B6BFAFE" w14:textId="77777777" w:rsidR="00C1115F" w:rsidRPr="00C1115F" w:rsidRDefault="00C1115F" w:rsidP="00C1115F">
            <w:p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Caveats to note: </w:t>
            </w:r>
          </w:p>
          <w:p w14:paraId="3888C5C7" w14:textId="77777777" w:rsidR="00C1115F" w:rsidRPr="00C1115F" w:rsidRDefault="00C1115F" w:rsidP="00C1115F">
            <w:pPr>
              <w:numPr>
                <w:ilvl w:val="0"/>
                <w:numId w:val="45"/>
              </w:numPr>
              <w:suppressAutoHyphens w:val="0"/>
              <w:autoSpaceDE w:val="0"/>
              <w:autoSpaceDN w:val="0"/>
              <w:adjustRightInd w:val="0"/>
              <w:spacing w:after="27"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This is a short window (Jan–early Mar) and may be affected by seasonality and single-day spikes. </w:t>
            </w:r>
          </w:p>
          <w:p w14:paraId="72184585" w14:textId="77777777" w:rsidR="00C1115F" w:rsidRPr="00C1115F" w:rsidRDefault="00C1115F" w:rsidP="00C1115F">
            <w:pPr>
              <w:numPr>
                <w:ilvl w:val="0"/>
                <w:numId w:val="45"/>
              </w:numPr>
              <w:suppressAutoHyphens w:val="0"/>
              <w:autoSpaceDE w:val="0"/>
              <w:autoSpaceDN w:val="0"/>
              <w:adjustRightInd w:val="0"/>
              <w:spacing w:line="240" w:lineRule="auto"/>
              <w:ind w:leftChars="0" w:left="0" w:firstLineChars="0" w:firstLine="0"/>
              <w:textDirection w:val="lrTb"/>
              <w:textAlignment w:val="auto"/>
              <w:outlineLvl w:val="9"/>
              <w:rPr>
                <w:rFonts w:ascii="Arial" w:hAnsi="Arial" w:cs="Arial"/>
                <w:color w:val="000000"/>
                <w:position w:val="0"/>
                <w:sz w:val="20"/>
                <w:szCs w:val="20"/>
              </w:rPr>
            </w:pPr>
            <w:r w:rsidRPr="00C1115F">
              <w:rPr>
                <w:rFonts w:ascii="Arial" w:hAnsi="Arial" w:cs="Arial"/>
                <w:color w:val="000000"/>
                <w:position w:val="0"/>
                <w:sz w:val="20"/>
                <w:szCs w:val="20"/>
              </w:rPr>
              <w:t xml:space="preserve">Operational activity and international events later in the year could shift the trajectory. </w:t>
            </w:r>
          </w:p>
          <w:p w14:paraId="428D3714" w14:textId="77777777" w:rsidR="00C1115F" w:rsidRDefault="00C1115F" w:rsidP="00C1115F">
            <w:pPr>
              <w:ind w:left="0" w:hanging="2"/>
              <w:rPr>
                <w:rFonts w:asciiTheme="minorHAnsi" w:eastAsia="Cambria" w:hAnsiTheme="minorHAnsi" w:cs="Cambria"/>
              </w:rPr>
            </w:pPr>
          </w:p>
          <w:p w14:paraId="17CC08EF" w14:textId="4243FCCB" w:rsidR="007B37D8" w:rsidRPr="006911ED" w:rsidRDefault="007B37D8" w:rsidP="00C1115F">
            <w:pPr>
              <w:ind w:leftChars="0" w:firstLineChars="0" w:firstLine="0"/>
              <w:rPr>
                <w:rFonts w:asciiTheme="minorHAnsi" w:eastAsia="Cambria" w:hAnsiTheme="minorHAnsi" w:cs="Cambria"/>
              </w:rPr>
            </w:pPr>
          </w:p>
        </w:tc>
      </w:tr>
      <w:tr w:rsidR="007B37D8" w14:paraId="284D3897" w14:textId="77777777" w:rsidTr="007B37D8">
        <w:tc>
          <w:tcPr>
            <w:tcW w:w="562" w:type="dxa"/>
          </w:tcPr>
          <w:p w14:paraId="0265E749" w14:textId="77777777" w:rsidR="007B37D8" w:rsidRDefault="007B37D8">
            <w:pPr>
              <w:ind w:left="0" w:hanging="2"/>
              <w:rPr>
                <w:rFonts w:ascii="Cambria" w:eastAsia="Cambria" w:hAnsi="Cambria" w:cs="Cambria"/>
              </w:rPr>
            </w:pPr>
            <w:r>
              <w:rPr>
                <w:rFonts w:ascii="Cambria" w:eastAsia="Cambria" w:hAnsi="Cambria" w:cs="Cambria"/>
                <w:b/>
              </w:rPr>
              <w:t xml:space="preserve">5) </w:t>
            </w:r>
          </w:p>
        </w:tc>
        <w:tc>
          <w:tcPr>
            <w:tcW w:w="9072" w:type="dxa"/>
          </w:tcPr>
          <w:p w14:paraId="1A667AC4" w14:textId="5E34AE27" w:rsidR="007B37D8" w:rsidRDefault="007B37D8">
            <w:pPr>
              <w:ind w:left="0" w:hanging="2"/>
              <w:rPr>
                <w:rFonts w:ascii="Cambria" w:eastAsia="Cambria" w:hAnsi="Cambria" w:cs="Cambria"/>
                <w:b/>
                <w:bCs/>
              </w:rPr>
            </w:pPr>
            <w:r w:rsidRPr="00881A79">
              <w:rPr>
                <w:rFonts w:ascii="Cambria" w:eastAsia="Cambria" w:hAnsi="Cambria" w:cs="Cambria"/>
                <w:b/>
                <w:bCs/>
              </w:rPr>
              <w:t xml:space="preserve">Update from community and group members </w:t>
            </w:r>
          </w:p>
          <w:p w14:paraId="2609FB57" w14:textId="77777777" w:rsidR="007B37D8" w:rsidRPr="00881A79" w:rsidRDefault="007B37D8">
            <w:pPr>
              <w:ind w:left="0" w:hanging="2"/>
              <w:rPr>
                <w:rFonts w:ascii="Cambria" w:eastAsia="Cambria" w:hAnsi="Cambria" w:cs="Cambria"/>
                <w:b/>
                <w:bCs/>
              </w:rPr>
            </w:pPr>
          </w:p>
          <w:p w14:paraId="03EC0774" w14:textId="1E408AA5" w:rsidR="004F0C01" w:rsidRDefault="000A3427" w:rsidP="000B7DC4">
            <w:pPr>
              <w:ind w:left="0" w:hanging="2"/>
              <w:rPr>
                <w:rFonts w:ascii="Cambria" w:eastAsia="Cambria" w:hAnsi="Cambria" w:cs="Cambria"/>
              </w:rPr>
            </w:pPr>
            <w:r>
              <w:rPr>
                <w:rFonts w:ascii="Cambria" w:eastAsia="Cambria" w:hAnsi="Cambria" w:cs="Cambria"/>
              </w:rPr>
              <w:t>JA1 Stated that Stop Hate UK</w:t>
            </w:r>
            <w:r w:rsidR="007B06C8">
              <w:rPr>
                <w:rFonts w:ascii="Cambria" w:eastAsia="Cambria" w:hAnsi="Cambria" w:cs="Cambria"/>
              </w:rPr>
              <w:t xml:space="preserve"> (SHUK)</w:t>
            </w:r>
            <w:r>
              <w:rPr>
                <w:rFonts w:ascii="Cambria" w:eastAsia="Cambria" w:hAnsi="Cambria" w:cs="Cambria"/>
              </w:rPr>
              <w:t xml:space="preserve"> are working on refreshing their service delivery with Partners.  They </w:t>
            </w:r>
            <w:r w:rsidR="00CC1BD8">
              <w:rPr>
                <w:rFonts w:ascii="Cambria" w:eastAsia="Cambria" w:hAnsi="Cambria" w:cs="Cambria"/>
              </w:rPr>
              <w:t>can</w:t>
            </w:r>
            <w:r>
              <w:rPr>
                <w:rFonts w:ascii="Cambria" w:eastAsia="Cambria" w:hAnsi="Cambria" w:cs="Cambria"/>
              </w:rPr>
              <w:t xml:space="preserve"> join remote team meetings to give a brief overview.</w:t>
            </w:r>
          </w:p>
          <w:p w14:paraId="6AB43ECE" w14:textId="77777777" w:rsidR="007B06C8" w:rsidRDefault="007B06C8" w:rsidP="000B7DC4">
            <w:pPr>
              <w:ind w:left="0" w:hanging="2"/>
              <w:rPr>
                <w:rFonts w:ascii="Cambria" w:eastAsia="Cambria" w:hAnsi="Cambria" w:cs="Cambria"/>
              </w:rPr>
            </w:pPr>
          </w:p>
          <w:p w14:paraId="17C2098D" w14:textId="077218A8" w:rsidR="007B06C8" w:rsidRDefault="007B06C8" w:rsidP="000B7DC4">
            <w:pPr>
              <w:ind w:left="0" w:hanging="2"/>
              <w:rPr>
                <w:rFonts w:ascii="Cambria" w:eastAsia="Cambria" w:hAnsi="Cambria" w:cs="Cambria"/>
              </w:rPr>
            </w:pPr>
            <w:r>
              <w:rPr>
                <w:rFonts w:ascii="Cambria" w:eastAsia="Cambria" w:hAnsi="Cambria" w:cs="Cambria"/>
              </w:rPr>
              <w:t xml:space="preserve">JA1 Shared Quarter 4 statistics from SHUK. Please see attached. </w:t>
            </w:r>
          </w:p>
          <w:p w14:paraId="670839B3" w14:textId="65180835" w:rsidR="00274743" w:rsidRDefault="00274743" w:rsidP="007B06C8">
            <w:pPr>
              <w:ind w:leftChars="0" w:left="0" w:firstLineChars="0" w:firstLine="0"/>
              <w:rPr>
                <w:rFonts w:ascii="Cambria" w:eastAsia="Cambria" w:hAnsi="Cambria" w:cs="Cambria"/>
              </w:rPr>
            </w:pPr>
          </w:p>
          <w:p w14:paraId="53082021" w14:textId="7D656B4A" w:rsidR="007B37D8" w:rsidRPr="00CD4102" w:rsidRDefault="007B37D8" w:rsidP="009768F5">
            <w:pPr>
              <w:ind w:leftChars="0" w:left="0" w:firstLineChars="0" w:firstLine="0"/>
              <w:rPr>
                <w:rFonts w:ascii="Cambria" w:eastAsia="Cambria" w:hAnsi="Cambria" w:cs="Cambria"/>
              </w:rPr>
            </w:pPr>
          </w:p>
        </w:tc>
      </w:tr>
      <w:tr w:rsidR="007B37D8" w14:paraId="5254E0F8" w14:textId="77777777" w:rsidTr="007B37D8">
        <w:tc>
          <w:tcPr>
            <w:tcW w:w="562" w:type="dxa"/>
          </w:tcPr>
          <w:p w14:paraId="3580CBCD" w14:textId="77777777" w:rsidR="007B37D8" w:rsidRDefault="007B37D8">
            <w:pPr>
              <w:ind w:left="0" w:hanging="2"/>
              <w:rPr>
                <w:rFonts w:ascii="Cambria" w:eastAsia="Cambria" w:hAnsi="Cambria" w:cs="Cambria"/>
              </w:rPr>
            </w:pPr>
            <w:r>
              <w:rPr>
                <w:rFonts w:ascii="Cambria" w:eastAsia="Cambria" w:hAnsi="Cambria" w:cs="Cambria"/>
                <w:b/>
              </w:rPr>
              <w:t>6)</w:t>
            </w:r>
          </w:p>
          <w:p w14:paraId="2917543C" w14:textId="77777777" w:rsidR="007B37D8" w:rsidRDefault="007B37D8">
            <w:pPr>
              <w:ind w:left="0" w:hanging="2"/>
              <w:rPr>
                <w:rFonts w:ascii="Cambria" w:eastAsia="Cambria" w:hAnsi="Cambria" w:cs="Cambria"/>
              </w:rPr>
            </w:pPr>
          </w:p>
        </w:tc>
        <w:tc>
          <w:tcPr>
            <w:tcW w:w="9072" w:type="dxa"/>
          </w:tcPr>
          <w:p w14:paraId="7F0756B0" w14:textId="7255B7FD" w:rsidR="007B37D8" w:rsidRDefault="007B37D8">
            <w:pPr>
              <w:ind w:left="0" w:hanging="2"/>
              <w:rPr>
                <w:rFonts w:ascii="Cambria" w:eastAsia="Cambria" w:hAnsi="Cambria" w:cs="Cambria"/>
                <w:b/>
                <w:bCs/>
              </w:rPr>
            </w:pPr>
            <w:r w:rsidRPr="00935507">
              <w:rPr>
                <w:rFonts w:ascii="Cambria" w:eastAsia="Cambria" w:hAnsi="Cambria" w:cs="Cambria"/>
                <w:b/>
                <w:bCs/>
              </w:rPr>
              <w:t>AOB</w:t>
            </w:r>
          </w:p>
          <w:p w14:paraId="4866F0C0" w14:textId="77777777" w:rsidR="00771957" w:rsidRDefault="00771957">
            <w:pPr>
              <w:ind w:left="0" w:hanging="2"/>
              <w:rPr>
                <w:rFonts w:ascii="Cambria" w:eastAsia="Cambria" w:hAnsi="Cambria" w:cs="Cambria"/>
                <w:b/>
                <w:bCs/>
              </w:rPr>
            </w:pPr>
          </w:p>
          <w:p w14:paraId="10A1F13A" w14:textId="39C4C00C" w:rsidR="00771957" w:rsidRDefault="00771957">
            <w:pPr>
              <w:ind w:left="0" w:hanging="2"/>
              <w:rPr>
                <w:rFonts w:ascii="Cambria" w:eastAsia="Cambria" w:hAnsi="Cambria" w:cs="Cambria"/>
                <w:b/>
                <w:bCs/>
              </w:rPr>
            </w:pPr>
            <w:r>
              <w:rPr>
                <w:rFonts w:ascii="Cambria" w:eastAsia="Cambria" w:hAnsi="Cambria" w:cs="Cambria"/>
                <w:b/>
                <w:bCs/>
              </w:rPr>
              <w:t>Actions:</w:t>
            </w:r>
          </w:p>
          <w:p w14:paraId="778DB7FC" w14:textId="77777777" w:rsidR="00771957" w:rsidRDefault="00771957">
            <w:pPr>
              <w:ind w:left="0" w:hanging="2"/>
              <w:rPr>
                <w:rFonts w:ascii="Cambria" w:eastAsia="Cambria" w:hAnsi="Cambria" w:cs="Cambria"/>
                <w:b/>
                <w:bCs/>
              </w:rPr>
            </w:pPr>
          </w:p>
          <w:p w14:paraId="4BB12FF1" w14:textId="6158C215" w:rsidR="0055719D" w:rsidRDefault="0055719D" w:rsidP="0055719D">
            <w:pPr>
              <w:pStyle w:val="ListParagraph"/>
              <w:numPr>
                <w:ilvl w:val="0"/>
                <w:numId w:val="25"/>
              </w:numPr>
              <w:ind w:leftChars="0" w:firstLineChars="0"/>
              <w:rPr>
                <w:rFonts w:eastAsia="Cambria" w:cs="Cambria"/>
              </w:rPr>
            </w:pPr>
            <w:r w:rsidRPr="0055719D">
              <w:rPr>
                <w:rFonts w:eastAsia="Cambria" w:cs="Cambria"/>
              </w:rPr>
              <w:t>GD to share details of Catford Synagogue with SK</w:t>
            </w:r>
          </w:p>
          <w:p w14:paraId="64D0D1C7" w14:textId="07743674" w:rsidR="001A7DFA" w:rsidRDefault="001A7DFA" w:rsidP="0055719D">
            <w:pPr>
              <w:pStyle w:val="ListParagraph"/>
              <w:numPr>
                <w:ilvl w:val="0"/>
                <w:numId w:val="25"/>
              </w:numPr>
              <w:ind w:leftChars="0" w:firstLineChars="0"/>
              <w:rPr>
                <w:rFonts w:eastAsia="Cambria" w:cs="Cambria"/>
              </w:rPr>
            </w:pPr>
            <w:r>
              <w:rPr>
                <w:rFonts w:eastAsia="Cambria" w:cs="Cambria"/>
              </w:rPr>
              <w:t>SK to share details with the visit to the Synagogue with the HCWG</w:t>
            </w:r>
          </w:p>
          <w:p w14:paraId="604A8BDA" w14:textId="0F69BFD3" w:rsidR="000F7E9A" w:rsidRDefault="001E213E" w:rsidP="0055719D">
            <w:pPr>
              <w:pStyle w:val="ListParagraph"/>
              <w:numPr>
                <w:ilvl w:val="0"/>
                <w:numId w:val="25"/>
              </w:numPr>
              <w:ind w:leftChars="0" w:firstLineChars="0"/>
              <w:rPr>
                <w:rFonts w:eastAsia="Cambria" w:cs="Cambria"/>
              </w:rPr>
            </w:pPr>
            <w:r>
              <w:rPr>
                <w:rFonts w:eastAsia="Cambria" w:cs="Cambria"/>
              </w:rPr>
              <w:t xml:space="preserve">GD stated that he will speak to </w:t>
            </w:r>
            <w:r w:rsidR="003C7A2D">
              <w:rPr>
                <w:rFonts w:eastAsia="Cambria" w:cs="Cambria"/>
              </w:rPr>
              <w:t xml:space="preserve">Chef Inspectors and reiterate the point </w:t>
            </w:r>
            <w:r w:rsidR="00A53673">
              <w:rPr>
                <w:rFonts w:eastAsia="Cambria" w:cs="Cambria"/>
              </w:rPr>
              <w:t>around recording</w:t>
            </w:r>
            <w:r>
              <w:rPr>
                <w:rFonts w:eastAsia="Cambria" w:cs="Cambria"/>
              </w:rPr>
              <w:t xml:space="preserve"> </w:t>
            </w:r>
            <w:r w:rsidR="00A53673" w:rsidRPr="00A53673">
              <w:rPr>
                <w:rFonts w:eastAsia="Cambria" w:cs="Cambria"/>
              </w:rPr>
              <w:t xml:space="preserve">personal </w:t>
            </w:r>
            <w:r w:rsidR="00A53673" w:rsidRPr="00A53673">
              <w:rPr>
                <w:rFonts w:eastAsia="Cambria" w:cs="Cambria"/>
              </w:rPr>
              <w:t>monitoring data</w:t>
            </w:r>
            <w:r w:rsidR="00A53673">
              <w:rPr>
                <w:rFonts w:eastAsia="Cambria" w:cs="Cambria"/>
              </w:rPr>
              <w:t xml:space="preserve"> </w:t>
            </w:r>
            <w:r w:rsidR="003C7A2D">
              <w:rPr>
                <w:rFonts w:eastAsia="Cambria" w:cs="Cambria"/>
              </w:rPr>
              <w:t>properly</w:t>
            </w:r>
          </w:p>
          <w:p w14:paraId="1DBEA710" w14:textId="77777777" w:rsidR="00BE06F2" w:rsidRDefault="000F7E9A" w:rsidP="0055719D">
            <w:pPr>
              <w:pStyle w:val="ListParagraph"/>
              <w:numPr>
                <w:ilvl w:val="0"/>
                <w:numId w:val="25"/>
              </w:numPr>
              <w:ind w:leftChars="0" w:firstLineChars="0"/>
              <w:rPr>
                <w:rFonts w:eastAsia="Cambria" w:cs="Cambria"/>
              </w:rPr>
            </w:pPr>
            <w:r>
              <w:rPr>
                <w:rFonts w:eastAsia="Cambria" w:cs="Cambria"/>
              </w:rPr>
              <w:t>JA1 and SK to d</w:t>
            </w:r>
            <w:r w:rsidR="00A53673">
              <w:rPr>
                <w:rFonts w:eastAsia="Cambria" w:cs="Cambria"/>
              </w:rPr>
              <w:t>evelop</w:t>
            </w:r>
            <w:r>
              <w:rPr>
                <w:rFonts w:eastAsia="Cambria" w:cs="Cambria"/>
              </w:rPr>
              <w:t xml:space="preserve"> a </w:t>
            </w:r>
            <w:r w:rsidR="00A53673">
              <w:rPr>
                <w:rFonts w:eastAsia="Cambria" w:cs="Cambria"/>
              </w:rPr>
              <w:t>brief</w:t>
            </w:r>
            <w:r>
              <w:rPr>
                <w:rFonts w:eastAsia="Cambria" w:cs="Cambria"/>
              </w:rPr>
              <w:t xml:space="preserve"> for the Pol</w:t>
            </w:r>
            <w:r w:rsidR="00A53673">
              <w:rPr>
                <w:rFonts w:eastAsia="Cambria" w:cs="Cambria"/>
              </w:rPr>
              <w:t>i</w:t>
            </w:r>
            <w:r>
              <w:rPr>
                <w:rFonts w:eastAsia="Cambria" w:cs="Cambria"/>
              </w:rPr>
              <w:t xml:space="preserve">ce to use which details the importance of why </w:t>
            </w:r>
            <w:r w:rsidR="00A53673">
              <w:rPr>
                <w:rFonts w:eastAsia="Cambria" w:cs="Cambria"/>
              </w:rPr>
              <w:t>personal monitoring is</w:t>
            </w:r>
            <w:r>
              <w:rPr>
                <w:rFonts w:eastAsia="Cambria" w:cs="Cambria"/>
              </w:rPr>
              <w:t xml:space="preserve"> needed </w:t>
            </w:r>
            <w:r w:rsidR="00A53673">
              <w:rPr>
                <w:rFonts w:eastAsia="Cambria" w:cs="Cambria"/>
              </w:rPr>
              <w:t>in their reports</w:t>
            </w:r>
          </w:p>
          <w:p w14:paraId="239DDD46" w14:textId="7C1A928F" w:rsidR="001E213E" w:rsidRDefault="00BE06F2" w:rsidP="0055719D">
            <w:pPr>
              <w:pStyle w:val="ListParagraph"/>
              <w:numPr>
                <w:ilvl w:val="0"/>
                <w:numId w:val="25"/>
              </w:numPr>
              <w:ind w:leftChars="0" w:firstLineChars="0"/>
              <w:rPr>
                <w:rFonts w:eastAsia="Cambria" w:cs="Cambria"/>
              </w:rPr>
            </w:pPr>
            <w:r>
              <w:rPr>
                <w:rFonts w:eastAsia="Cambria" w:cs="Cambria"/>
              </w:rPr>
              <w:t>Group to think about how best we can deliver and present considering Neuro Diversity and ensuring we are inclusive</w:t>
            </w:r>
            <w:r w:rsidR="003C7A2D">
              <w:rPr>
                <w:rFonts w:eastAsia="Cambria" w:cs="Cambria"/>
              </w:rPr>
              <w:t xml:space="preserve"> </w:t>
            </w:r>
          </w:p>
          <w:p w14:paraId="3F14F7E2" w14:textId="31C0E7E9" w:rsidR="00F01D12" w:rsidRDefault="00F01D12" w:rsidP="0055719D">
            <w:pPr>
              <w:pStyle w:val="ListParagraph"/>
              <w:numPr>
                <w:ilvl w:val="0"/>
                <w:numId w:val="25"/>
              </w:numPr>
              <w:ind w:leftChars="0" w:firstLineChars="0"/>
              <w:rPr>
                <w:rFonts w:eastAsia="Cambria" w:cs="Cambria"/>
              </w:rPr>
            </w:pPr>
            <w:r>
              <w:rPr>
                <w:rFonts w:eastAsia="Cambria" w:cs="Cambria"/>
              </w:rPr>
              <w:t xml:space="preserve">SK </w:t>
            </w:r>
            <w:r w:rsidR="0073523F">
              <w:rPr>
                <w:rFonts w:eastAsia="Cambria" w:cs="Cambria"/>
              </w:rPr>
              <w:t>to share details of the</w:t>
            </w:r>
            <w:r>
              <w:rPr>
                <w:rFonts w:eastAsia="Cambria" w:cs="Cambria"/>
              </w:rPr>
              <w:t xml:space="preserve"> </w:t>
            </w:r>
            <w:r w:rsidR="0073523F">
              <w:rPr>
                <w:rFonts w:eastAsia="Cambria" w:cs="Cambria"/>
              </w:rPr>
              <w:t>London Hate</w:t>
            </w:r>
            <w:r>
              <w:rPr>
                <w:rFonts w:eastAsia="Cambria" w:cs="Cambria"/>
              </w:rPr>
              <w:t xml:space="preserve"> Crime Stakeholders Reference Group </w:t>
            </w:r>
            <w:r w:rsidR="0073523F">
              <w:rPr>
                <w:rFonts w:eastAsia="Cambria" w:cs="Cambria"/>
              </w:rPr>
              <w:t>with CR to distribute to attendees of this group</w:t>
            </w:r>
          </w:p>
          <w:p w14:paraId="68758886" w14:textId="6CDEB7E1" w:rsidR="00683212" w:rsidRDefault="00683212" w:rsidP="0055719D">
            <w:pPr>
              <w:pStyle w:val="ListParagraph"/>
              <w:numPr>
                <w:ilvl w:val="0"/>
                <w:numId w:val="25"/>
              </w:numPr>
              <w:ind w:leftChars="0" w:firstLineChars="0"/>
              <w:rPr>
                <w:rFonts w:eastAsia="Cambria" w:cs="Cambria"/>
              </w:rPr>
            </w:pPr>
            <w:r>
              <w:rPr>
                <w:rFonts w:eastAsia="Cambria" w:cs="Cambria"/>
              </w:rPr>
              <w:t xml:space="preserve">JA1 to send out information to GD that can be shared with officers to assist with increasing referrals </w:t>
            </w:r>
          </w:p>
          <w:p w14:paraId="283BE22D" w14:textId="24F5F6EB" w:rsidR="00CF37F7" w:rsidRDefault="00CF37F7" w:rsidP="0055719D">
            <w:pPr>
              <w:pStyle w:val="ListParagraph"/>
              <w:numPr>
                <w:ilvl w:val="0"/>
                <w:numId w:val="25"/>
              </w:numPr>
              <w:ind w:leftChars="0" w:firstLineChars="0"/>
              <w:rPr>
                <w:rFonts w:eastAsia="Cambria" w:cs="Cambria"/>
              </w:rPr>
            </w:pPr>
            <w:r>
              <w:rPr>
                <w:rFonts w:eastAsia="Cambria" w:cs="Cambria"/>
              </w:rPr>
              <w:t xml:space="preserve">SK to update the group </w:t>
            </w:r>
            <w:r w:rsidR="00624023">
              <w:rPr>
                <w:rFonts w:eastAsia="Cambria" w:cs="Cambria"/>
              </w:rPr>
              <w:t xml:space="preserve">at the </w:t>
            </w:r>
            <w:r w:rsidR="00857021">
              <w:rPr>
                <w:rFonts w:eastAsia="Cambria" w:cs="Cambria"/>
              </w:rPr>
              <w:t>next meeting</w:t>
            </w:r>
            <w:r w:rsidR="00624023">
              <w:rPr>
                <w:rFonts w:eastAsia="Cambria" w:cs="Cambria"/>
              </w:rPr>
              <w:t xml:space="preserve"> </w:t>
            </w:r>
            <w:r>
              <w:rPr>
                <w:rFonts w:eastAsia="Cambria" w:cs="Cambria"/>
              </w:rPr>
              <w:t>about the meeting with the Inter Faith Forum.</w:t>
            </w:r>
          </w:p>
          <w:p w14:paraId="72206DAF" w14:textId="6419901D" w:rsidR="00683212" w:rsidRPr="00683212" w:rsidRDefault="00683212" w:rsidP="00683212">
            <w:pPr>
              <w:ind w:leftChars="0" w:left="0" w:firstLineChars="0" w:firstLine="0"/>
              <w:rPr>
                <w:rFonts w:eastAsia="Cambria" w:cs="Cambria"/>
              </w:rPr>
            </w:pPr>
          </w:p>
          <w:p w14:paraId="0528138B" w14:textId="77777777" w:rsidR="00FB337B" w:rsidRDefault="00FB337B" w:rsidP="00A94E65">
            <w:pPr>
              <w:ind w:leftChars="0" w:left="0" w:firstLineChars="0" w:firstLine="0"/>
              <w:rPr>
                <w:rFonts w:ascii="Cambria" w:eastAsia="Cambria" w:hAnsi="Cambria" w:cs="Cambria"/>
                <w:b/>
                <w:bCs/>
              </w:rPr>
            </w:pPr>
          </w:p>
          <w:p w14:paraId="777235FB" w14:textId="77777777" w:rsidR="00FB337B" w:rsidRDefault="00FB337B" w:rsidP="00A94E65">
            <w:pPr>
              <w:ind w:leftChars="0" w:left="0" w:firstLineChars="0" w:firstLine="0"/>
              <w:rPr>
                <w:rFonts w:ascii="Cambria" w:eastAsia="Cambria" w:hAnsi="Cambria" w:cs="Cambria"/>
                <w:b/>
                <w:bCs/>
              </w:rPr>
            </w:pPr>
          </w:p>
          <w:p w14:paraId="239D2D6C" w14:textId="05CFAD55" w:rsidR="00FB337B" w:rsidRPr="00FB337B" w:rsidRDefault="00FB337B" w:rsidP="00A94E65">
            <w:pPr>
              <w:ind w:leftChars="0" w:left="0" w:firstLineChars="0" w:firstLine="0"/>
              <w:rPr>
                <w:rFonts w:ascii="Cambria" w:eastAsia="Cambria" w:hAnsi="Cambria" w:cs="Cambria"/>
                <w:b/>
                <w:bCs/>
              </w:rPr>
            </w:pPr>
          </w:p>
        </w:tc>
      </w:tr>
      <w:tr w:rsidR="007B37D8" w14:paraId="639046C9" w14:textId="77777777" w:rsidTr="007B37D8">
        <w:tc>
          <w:tcPr>
            <w:tcW w:w="562" w:type="dxa"/>
          </w:tcPr>
          <w:p w14:paraId="1D4769DB" w14:textId="77777777" w:rsidR="007B37D8" w:rsidRDefault="007B37D8">
            <w:pPr>
              <w:ind w:left="0" w:hanging="2"/>
              <w:rPr>
                <w:rFonts w:ascii="Cambria" w:eastAsia="Cambria" w:hAnsi="Cambria" w:cs="Cambria"/>
              </w:rPr>
            </w:pPr>
            <w:r>
              <w:rPr>
                <w:rFonts w:ascii="Cambria" w:eastAsia="Cambria" w:hAnsi="Cambria" w:cs="Cambria"/>
                <w:b/>
              </w:rPr>
              <w:t>7)</w:t>
            </w:r>
          </w:p>
          <w:p w14:paraId="57B4AF47" w14:textId="77777777" w:rsidR="007B37D8" w:rsidRDefault="007B37D8">
            <w:pPr>
              <w:ind w:left="0" w:hanging="2"/>
              <w:rPr>
                <w:rFonts w:ascii="Cambria" w:eastAsia="Cambria" w:hAnsi="Cambria" w:cs="Cambria"/>
              </w:rPr>
            </w:pPr>
          </w:p>
        </w:tc>
        <w:tc>
          <w:tcPr>
            <w:tcW w:w="9072" w:type="dxa"/>
          </w:tcPr>
          <w:p w14:paraId="49B523E3" w14:textId="4A9CA10A" w:rsidR="007B37D8" w:rsidRPr="004A7366" w:rsidRDefault="007B37D8">
            <w:pPr>
              <w:ind w:left="0" w:hanging="2"/>
              <w:rPr>
                <w:rFonts w:ascii="Cambria" w:eastAsia="Cambria" w:hAnsi="Cambria" w:cs="Cambria"/>
                <w:b/>
                <w:bCs/>
              </w:rPr>
            </w:pPr>
            <w:r w:rsidRPr="004A7366">
              <w:rPr>
                <w:rFonts w:ascii="Cambria" w:eastAsia="Cambria" w:hAnsi="Cambria" w:cs="Cambria"/>
                <w:b/>
                <w:bCs/>
              </w:rPr>
              <w:t>Date of the next online meeting</w:t>
            </w:r>
            <w:r w:rsidR="00FB337B" w:rsidRPr="004A7366">
              <w:rPr>
                <w:rFonts w:ascii="Cambria" w:eastAsia="Cambria" w:hAnsi="Cambria" w:cs="Cambria"/>
                <w:b/>
                <w:bCs/>
              </w:rPr>
              <w:t xml:space="preserve">: </w:t>
            </w:r>
            <w:r w:rsidR="001E4ADF">
              <w:rPr>
                <w:rFonts w:ascii="Cambria" w:eastAsia="Cambria" w:hAnsi="Cambria" w:cs="Cambria"/>
                <w:b/>
                <w:bCs/>
              </w:rPr>
              <w:t xml:space="preserve">1pm </w:t>
            </w:r>
            <w:r w:rsidR="00646431">
              <w:rPr>
                <w:rFonts w:ascii="Cambria" w:eastAsia="Cambria" w:hAnsi="Cambria" w:cs="Cambria"/>
                <w:b/>
                <w:bCs/>
              </w:rPr>
              <w:t>29</w:t>
            </w:r>
            <w:r w:rsidR="00646431" w:rsidRPr="00646431">
              <w:rPr>
                <w:rFonts w:ascii="Cambria" w:eastAsia="Cambria" w:hAnsi="Cambria" w:cs="Cambria"/>
                <w:b/>
                <w:bCs/>
                <w:vertAlign w:val="superscript"/>
              </w:rPr>
              <w:t>th</w:t>
            </w:r>
            <w:r w:rsidR="00646431">
              <w:rPr>
                <w:rFonts w:ascii="Cambria" w:eastAsia="Cambria" w:hAnsi="Cambria" w:cs="Cambria"/>
                <w:b/>
                <w:bCs/>
              </w:rPr>
              <w:t xml:space="preserve"> June 2026</w:t>
            </w:r>
          </w:p>
          <w:p w14:paraId="3E04905C" w14:textId="77777777" w:rsidR="00125F77" w:rsidRDefault="00125F77">
            <w:pPr>
              <w:ind w:left="0" w:hanging="2"/>
              <w:rPr>
                <w:rFonts w:ascii="Cambria" w:eastAsia="Cambria" w:hAnsi="Cambria" w:cs="Cambria"/>
              </w:rPr>
            </w:pPr>
          </w:p>
          <w:p w14:paraId="66516031" w14:textId="77777777" w:rsidR="00125F77" w:rsidRDefault="00125F77">
            <w:pPr>
              <w:ind w:left="0" w:hanging="2"/>
              <w:rPr>
                <w:rFonts w:ascii="Cambria" w:eastAsia="Cambria" w:hAnsi="Cambria" w:cs="Cambria"/>
              </w:rPr>
            </w:pPr>
          </w:p>
          <w:p w14:paraId="1266A894" w14:textId="77777777" w:rsidR="00FB337B" w:rsidRDefault="00FB337B">
            <w:pPr>
              <w:ind w:left="0" w:hanging="2"/>
              <w:rPr>
                <w:rFonts w:ascii="Cambria" w:eastAsia="Cambria" w:hAnsi="Cambria" w:cs="Cambria"/>
                <w:b/>
                <w:bCs/>
              </w:rPr>
            </w:pPr>
          </w:p>
          <w:p w14:paraId="3B1CC66D" w14:textId="77777777" w:rsidR="00FB337B" w:rsidRDefault="00FB337B">
            <w:pPr>
              <w:ind w:left="0" w:hanging="2"/>
              <w:rPr>
                <w:rFonts w:ascii="Cambria" w:eastAsia="Cambria" w:hAnsi="Cambria" w:cs="Cambria"/>
                <w:b/>
                <w:bCs/>
              </w:rPr>
            </w:pPr>
          </w:p>
          <w:p w14:paraId="452EA749" w14:textId="77777777" w:rsidR="007B37D8" w:rsidRDefault="007B37D8">
            <w:pPr>
              <w:ind w:left="0" w:hanging="2"/>
              <w:rPr>
                <w:rFonts w:ascii="Cambria" w:eastAsia="Cambria" w:hAnsi="Cambria" w:cs="Cambria"/>
              </w:rPr>
            </w:pPr>
          </w:p>
          <w:p w14:paraId="29D483F9" w14:textId="72112ECD" w:rsidR="007B37D8" w:rsidRPr="00CD4102" w:rsidRDefault="007B37D8" w:rsidP="007D7BA5">
            <w:pPr>
              <w:ind w:left="0" w:hanging="2"/>
              <w:rPr>
                <w:rFonts w:ascii="Cambria" w:eastAsia="Cambria" w:hAnsi="Cambria" w:cs="Cambria"/>
              </w:rPr>
            </w:pPr>
          </w:p>
        </w:tc>
      </w:tr>
    </w:tbl>
    <w:p w14:paraId="30F87DF0" w14:textId="77777777" w:rsidR="00686B72" w:rsidRDefault="00686B72">
      <w:pPr>
        <w:spacing w:after="60"/>
        <w:ind w:left="0" w:hanging="2"/>
        <w:rPr>
          <w:rFonts w:ascii="Arial" w:eastAsia="Arial" w:hAnsi="Arial" w:cs="Arial"/>
        </w:rPr>
      </w:pPr>
    </w:p>
    <w:p w14:paraId="48042FC3" w14:textId="77777777" w:rsidR="00686B72" w:rsidRDefault="00686B72">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hanging="2"/>
        <w:rPr>
          <w:rFonts w:ascii="Arial" w:eastAsia="Arial" w:hAnsi="Arial" w:cs="Arial"/>
          <w:color w:val="000000"/>
        </w:rPr>
      </w:pPr>
    </w:p>
    <w:sectPr w:rsidR="00686B72">
      <w:headerReference w:type="even" r:id="rId10"/>
      <w:headerReference w:type="default" r:id="rId11"/>
      <w:footerReference w:type="even" r:id="rId12"/>
      <w:footerReference w:type="default" r:id="rId13"/>
      <w:headerReference w:type="first" r:id="rId14"/>
      <w:footerReference w:type="first" r:id="rId15"/>
      <w:pgSz w:w="11906" w:h="16838"/>
      <w:pgMar w:top="719" w:right="1134" w:bottom="899" w:left="1134" w:header="720" w:footer="30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9F633" w14:textId="77777777" w:rsidR="007547AF" w:rsidRDefault="007547AF">
      <w:pPr>
        <w:spacing w:line="240" w:lineRule="auto"/>
        <w:ind w:left="0" w:hanging="2"/>
      </w:pPr>
      <w:r>
        <w:separator/>
      </w:r>
    </w:p>
  </w:endnote>
  <w:endnote w:type="continuationSeparator" w:id="0">
    <w:p w14:paraId="222507B9" w14:textId="77777777" w:rsidR="007547AF" w:rsidRDefault="007547A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ptos">
    <w:altName w:val="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2B8DB" w14:textId="77777777" w:rsidR="009B0FC0" w:rsidRDefault="009B0FC0">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14:paraId="684A57F0" w14:textId="77777777" w:rsidR="009B0FC0" w:rsidRDefault="009B0FC0">
    <w:pPr>
      <w:pBdr>
        <w:top w:val="nil"/>
        <w:left w:val="nil"/>
        <w:bottom w:val="nil"/>
        <w:right w:val="nil"/>
        <w:between w:val="nil"/>
      </w:pBdr>
      <w:tabs>
        <w:tab w:val="center" w:pos="4153"/>
        <w:tab w:val="right" w:pos="8306"/>
      </w:tabs>
      <w:spacing w:line="240" w:lineRule="auto"/>
      <w:ind w:left="0" w:right="36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A1D5F" w14:textId="77777777" w:rsidR="009B0FC0" w:rsidRDefault="009B0FC0">
    <w:pPr>
      <w:pBdr>
        <w:top w:val="nil"/>
        <w:left w:val="nil"/>
        <w:bottom w:val="nil"/>
        <w:right w:val="nil"/>
        <w:between w:val="nil"/>
      </w:pBdr>
      <w:tabs>
        <w:tab w:val="center" w:pos="4153"/>
        <w:tab w:val="right" w:pos="8306"/>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separate"/>
    </w:r>
    <w:r w:rsidR="00FC3544">
      <w:rPr>
        <w:noProof/>
        <w:color w:val="000000"/>
      </w:rPr>
      <w:t>1</w:t>
    </w:r>
    <w:r>
      <w:rPr>
        <w:color w:val="000000"/>
      </w:rPr>
      <w:fldChar w:fldCharType="end"/>
    </w:r>
  </w:p>
  <w:p w14:paraId="3275C6FD" w14:textId="77777777" w:rsidR="009B0FC0" w:rsidRDefault="009B0FC0">
    <w:pPr>
      <w:pBdr>
        <w:top w:val="nil"/>
        <w:left w:val="nil"/>
        <w:bottom w:val="nil"/>
        <w:right w:val="nil"/>
        <w:between w:val="nil"/>
      </w:pBdr>
      <w:tabs>
        <w:tab w:val="center" w:pos="4153"/>
        <w:tab w:val="right" w:pos="8306"/>
      </w:tabs>
      <w:spacing w:line="240" w:lineRule="auto"/>
      <w:ind w:left="0" w:right="360" w:hanging="2"/>
      <w:jc w:val="center"/>
      <w:rPr>
        <w:color w:val="000000"/>
      </w:rPr>
    </w:pPr>
  </w:p>
  <w:p w14:paraId="6B5FACF4" w14:textId="77777777" w:rsidR="009B0FC0" w:rsidRDefault="009B0FC0">
    <w:pPr>
      <w:pBdr>
        <w:top w:val="nil"/>
        <w:left w:val="nil"/>
        <w:bottom w:val="nil"/>
        <w:right w:val="nil"/>
        <w:between w:val="nil"/>
      </w:pBdr>
      <w:tabs>
        <w:tab w:val="center" w:pos="4153"/>
        <w:tab w:val="right" w:pos="8306"/>
      </w:tabs>
      <w:spacing w:line="240" w:lineRule="auto"/>
      <w:ind w:left="1" w:hanging="3"/>
      <w:jc w:val="center"/>
      <w:rPr>
        <w:rFonts w:ascii="Arial" w:eastAsia="Arial" w:hAnsi="Arial" w:cs="Arial"/>
        <w:color w:val="000000"/>
        <w:sz w:val="32"/>
        <w:szCs w:val="3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FA89E" w14:textId="77777777" w:rsidR="009B0FC0" w:rsidRDefault="009B0FC0">
    <w:pPr>
      <w:pBdr>
        <w:top w:val="nil"/>
        <w:left w:val="nil"/>
        <w:bottom w:val="nil"/>
        <w:right w:val="nil"/>
        <w:between w:val="nil"/>
      </w:pBdr>
      <w:tabs>
        <w:tab w:val="center" w:pos="4153"/>
        <w:tab w:val="right" w:pos="8306"/>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EF7E9" w14:textId="77777777" w:rsidR="007547AF" w:rsidRDefault="007547AF">
      <w:pPr>
        <w:spacing w:line="240" w:lineRule="auto"/>
        <w:ind w:left="0" w:hanging="2"/>
      </w:pPr>
      <w:r>
        <w:separator/>
      </w:r>
    </w:p>
  </w:footnote>
  <w:footnote w:type="continuationSeparator" w:id="0">
    <w:p w14:paraId="0C476151" w14:textId="77777777" w:rsidR="007547AF" w:rsidRDefault="007547AF">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8EA85" w14:textId="77777777" w:rsidR="009B0FC0" w:rsidRDefault="009B0FC0">
    <w:pPr>
      <w:pBdr>
        <w:top w:val="nil"/>
        <w:left w:val="nil"/>
        <w:bottom w:val="nil"/>
        <w:right w:val="nil"/>
        <w:between w:val="nil"/>
      </w:pBdr>
      <w:tabs>
        <w:tab w:val="center" w:pos="4153"/>
        <w:tab w:val="right" w:pos="8306"/>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65459" w14:textId="77777777" w:rsidR="009B0FC0" w:rsidRDefault="009B0FC0">
    <w:pPr>
      <w:pBdr>
        <w:top w:val="nil"/>
        <w:left w:val="nil"/>
        <w:bottom w:val="nil"/>
        <w:right w:val="nil"/>
        <w:between w:val="nil"/>
      </w:pBdr>
      <w:tabs>
        <w:tab w:val="center" w:pos="4153"/>
        <w:tab w:val="right" w:pos="8306"/>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763C6" w14:textId="77777777" w:rsidR="009B0FC0" w:rsidRDefault="009B0FC0">
    <w:pPr>
      <w:pBdr>
        <w:top w:val="nil"/>
        <w:left w:val="nil"/>
        <w:bottom w:val="nil"/>
        <w:right w:val="nil"/>
        <w:between w:val="nil"/>
      </w:pBdr>
      <w:tabs>
        <w:tab w:val="center" w:pos="4153"/>
        <w:tab w:val="right" w:pos="8306"/>
      </w:tabs>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58760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4C3838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894BA1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5250E7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B762623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BB981B7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BFB9D54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DBF6297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EE48074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F6DD434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306E5C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9662E4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E6479E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E8B0B7B"/>
    <w:multiLevelType w:val="hybridMultilevel"/>
    <w:tmpl w:val="B58E7E26"/>
    <w:lvl w:ilvl="0" w:tplc="AF4ED7C2">
      <w:start w:val="3"/>
      <w:numFmt w:val="bullet"/>
      <w:lvlText w:val="-"/>
      <w:lvlJc w:val="left"/>
      <w:pPr>
        <w:ind w:left="358" w:hanging="360"/>
      </w:pPr>
      <w:rPr>
        <w:rFonts w:ascii="Cambria" w:eastAsia="Cambria" w:hAnsi="Cambria" w:cs="Cambria" w:hint="default"/>
      </w:rPr>
    </w:lvl>
    <w:lvl w:ilvl="1" w:tplc="08090003" w:tentative="1">
      <w:start w:val="1"/>
      <w:numFmt w:val="bullet"/>
      <w:lvlText w:val="o"/>
      <w:lvlJc w:val="left"/>
      <w:pPr>
        <w:ind w:left="1078" w:hanging="360"/>
      </w:pPr>
      <w:rPr>
        <w:rFonts w:ascii="Courier New" w:hAnsi="Courier New" w:cs="Courier New" w:hint="default"/>
      </w:rPr>
    </w:lvl>
    <w:lvl w:ilvl="2" w:tplc="08090005" w:tentative="1">
      <w:start w:val="1"/>
      <w:numFmt w:val="bullet"/>
      <w:lvlText w:val=""/>
      <w:lvlJc w:val="left"/>
      <w:pPr>
        <w:ind w:left="1798" w:hanging="360"/>
      </w:pPr>
      <w:rPr>
        <w:rFonts w:ascii="Wingdings" w:hAnsi="Wingdings" w:hint="default"/>
      </w:rPr>
    </w:lvl>
    <w:lvl w:ilvl="3" w:tplc="08090001" w:tentative="1">
      <w:start w:val="1"/>
      <w:numFmt w:val="bullet"/>
      <w:lvlText w:val=""/>
      <w:lvlJc w:val="left"/>
      <w:pPr>
        <w:ind w:left="2518" w:hanging="360"/>
      </w:pPr>
      <w:rPr>
        <w:rFonts w:ascii="Symbol" w:hAnsi="Symbol" w:hint="default"/>
      </w:rPr>
    </w:lvl>
    <w:lvl w:ilvl="4" w:tplc="08090003" w:tentative="1">
      <w:start w:val="1"/>
      <w:numFmt w:val="bullet"/>
      <w:lvlText w:val="o"/>
      <w:lvlJc w:val="left"/>
      <w:pPr>
        <w:ind w:left="3238" w:hanging="360"/>
      </w:pPr>
      <w:rPr>
        <w:rFonts w:ascii="Courier New" w:hAnsi="Courier New" w:cs="Courier New" w:hint="default"/>
      </w:rPr>
    </w:lvl>
    <w:lvl w:ilvl="5" w:tplc="08090005" w:tentative="1">
      <w:start w:val="1"/>
      <w:numFmt w:val="bullet"/>
      <w:lvlText w:val=""/>
      <w:lvlJc w:val="left"/>
      <w:pPr>
        <w:ind w:left="3958" w:hanging="360"/>
      </w:pPr>
      <w:rPr>
        <w:rFonts w:ascii="Wingdings" w:hAnsi="Wingdings" w:hint="default"/>
      </w:rPr>
    </w:lvl>
    <w:lvl w:ilvl="6" w:tplc="08090001" w:tentative="1">
      <w:start w:val="1"/>
      <w:numFmt w:val="bullet"/>
      <w:lvlText w:val=""/>
      <w:lvlJc w:val="left"/>
      <w:pPr>
        <w:ind w:left="4678" w:hanging="360"/>
      </w:pPr>
      <w:rPr>
        <w:rFonts w:ascii="Symbol" w:hAnsi="Symbol" w:hint="default"/>
      </w:rPr>
    </w:lvl>
    <w:lvl w:ilvl="7" w:tplc="08090003" w:tentative="1">
      <w:start w:val="1"/>
      <w:numFmt w:val="bullet"/>
      <w:lvlText w:val="o"/>
      <w:lvlJc w:val="left"/>
      <w:pPr>
        <w:ind w:left="5398" w:hanging="360"/>
      </w:pPr>
      <w:rPr>
        <w:rFonts w:ascii="Courier New" w:hAnsi="Courier New" w:cs="Courier New" w:hint="default"/>
      </w:rPr>
    </w:lvl>
    <w:lvl w:ilvl="8" w:tplc="08090005" w:tentative="1">
      <w:start w:val="1"/>
      <w:numFmt w:val="bullet"/>
      <w:lvlText w:val=""/>
      <w:lvlJc w:val="left"/>
      <w:pPr>
        <w:ind w:left="6118" w:hanging="360"/>
      </w:pPr>
      <w:rPr>
        <w:rFonts w:ascii="Wingdings" w:hAnsi="Wingdings" w:hint="default"/>
      </w:rPr>
    </w:lvl>
  </w:abstractNum>
  <w:abstractNum w:abstractNumId="14" w15:restartNumberingAfterBreak="0">
    <w:nsid w:val="10C520B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10D7360A"/>
    <w:multiLevelType w:val="hybridMultilevel"/>
    <w:tmpl w:val="D0804230"/>
    <w:lvl w:ilvl="0" w:tplc="288CD614">
      <w:numFmt w:val="bullet"/>
      <w:lvlText w:val="•"/>
      <w:lvlJc w:val="left"/>
      <w:pPr>
        <w:ind w:left="719" w:hanging="720"/>
      </w:pPr>
      <w:rPr>
        <w:rFonts w:ascii="Cambria" w:eastAsia="Cambria"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80E15B4"/>
    <w:multiLevelType w:val="hybridMultilevel"/>
    <w:tmpl w:val="F2180592"/>
    <w:lvl w:ilvl="0" w:tplc="ACD63692">
      <w:start w:val="4"/>
      <w:numFmt w:val="bullet"/>
      <w:lvlText w:val="-"/>
      <w:lvlJc w:val="left"/>
      <w:pPr>
        <w:ind w:left="358" w:hanging="360"/>
      </w:pPr>
      <w:rPr>
        <w:rFonts w:ascii="Cambria" w:eastAsia="Cambria" w:hAnsi="Cambria" w:cs="Cambria" w:hint="default"/>
        <w:i w:val="0"/>
      </w:rPr>
    </w:lvl>
    <w:lvl w:ilvl="1" w:tplc="08090003" w:tentative="1">
      <w:start w:val="1"/>
      <w:numFmt w:val="bullet"/>
      <w:lvlText w:val="o"/>
      <w:lvlJc w:val="left"/>
      <w:pPr>
        <w:ind w:left="1078" w:hanging="360"/>
      </w:pPr>
      <w:rPr>
        <w:rFonts w:ascii="Courier New" w:hAnsi="Courier New" w:cs="Courier New" w:hint="default"/>
      </w:rPr>
    </w:lvl>
    <w:lvl w:ilvl="2" w:tplc="08090005" w:tentative="1">
      <w:start w:val="1"/>
      <w:numFmt w:val="bullet"/>
      <w:lvlText w:val=""/>
      <w:lvlJc w:val="left"/>
      <w:pPr>
        <w:ind w:left="1798" w:hanging="360"/>
      </w:pPr>
      <w:rPr>
        <w:rFonts w:ascii="Wingdings" w:hAnsi="Wingdings" w:hint="default"/>
      </w:rPr>
    </w:lvl>
    <w:lvl w:ilvl="3" w:tplc="08090001" w:tentative="1">
      <w:start w:val="1"/>
      <w:numFmt w:val="bullet"/>
      <w:lvlText w:val=""/>
      <w:lvlJc w:val="left"/>
      <w:pPr>
        <w:ind w:left="2518" w:hanging="360"/>
      </w:pPr>
      <w:rPr>
        <w:rFonts w:ascii="Symbol" w:hAnsi="Symbol" w:hint="default"/>
      </w:rPr>
    </w:lvl>
    <w:lvl w:ilvl="4" w:tplc="08090003" w:tentative="1">
      <w:start w:val="1"/>
      <w:numFmt w:val="bullet"/>
      <w:lvlText w:val="o"/>
      <w:lvlJc w:val="left"/>
      <w:pPr>
        <w:ind w:left="3238" w:hanging="360"/>
      </w:pPr>
      <w:rPr>
        <w:rFonts w:ascii="Courier New" w:hAnsi="Courier New" w:cs="Courier New" w:hint="default"/>
      </w:rPr>
    </w:lvl>
    <w:lvl w:ilvl="5" w:tplc="08090005" w:tentative="1">
      <w:start w:val="1"/>
      <w:numFmt w:val="bullet"/>
      <w:lvlText w:val=""/>
      <w:lvlJc w:val="left"/>
      <w:pPr>
        <w:ind w:left="3958" w:hanging="360"/>
      </w:pPr>
      <w:rPr>
        <w:rFonts w:ascii="Wingdings" w:hAnsi="Wingdings" w:hint="default"/>
      </w:rPr>
    </w:lvl>
    <w:lvl w:ilvl="6" w:tplc="08090001" w:tentative="1">
      <w:start w:val="1"/>
      <w:numFmt w:val="bullet"/>
      <w:lvlText w:val=""/>
      <w:lvlJc w:val="left"/>
      <w:pPr>
        <w:ind w:left="4678" w:hanging="360"/>
      </w:pPr>
      <w:rPr>
        <w:rFonts w:ascii="Symbol" w:hAnsi="Symbol" w:hint="default"/>
      </w:rPr>
    </w:lvl>
    <w:lvl w:ilvl="7" w:tplc="08090003" w:tentative="1">
      <w:start w:val="1"/>
      <w:numFmt w:val="bullet"/>
      <w:lvlText w:val="o"/>
      <w:lvlJc w:val="left"/>
      <w:pPr>
        <w:ind w:left="5398" w:hanging="360"/>
      </w:pPr>
      <w:rPr>
        <w:rFonts w:ascii="Courier New" w:hAnsi="Courier New" w:cs="Courier New" w:hint="default"/>
      </w:rPr>
    </w:lvl>
    <w:lvl w:ilvl="8" w:tplc="08090005" w:tentative="1">
      <w:start w:val="1"/>
      <w:numFmt w:val="bullet"/>
      <w:lvlText w:val=""/>
      <w:lvlJc w:val="left"/>
      <w:pPr>
        <w:ind w:left="6118" w:hanging="360"/>
      </w:pPr>
      <w:rPr>
        <w:rFonts w:ascii="Wingdings" w:hAnsi="Wingdings" w:hint="default"/>
      </w:rPr>
    </w:lvl>
  </w:abstractNum>
  <w:abstractNum w:abstractNumId="17" w15:restartNumberingAfterBreak="0">
    <w:nsid w:val="194B77F6"/>
    <w:multiLevelType w:val="hybridMultilevel"/>
    <w:tmpl w:val="F8905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079847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21E33F54"/>
    <w:multiLevelType w:val="hybridMultilevel"/>
    <w:tmpl w:val="644AC468"/>
    <w:lvl w:ilvl="0" w:tplc="08090001">
      <w:start w:val="1"/>
      <w:numFmt w:val="bullet"/>
      <w:lvlText w:val=""/>
      <w:lvlJc w:val="left"/>
      <w:pPr>
        <w:ind w:left="719" w:hanging="360"/>
      </w:pPr>
      <w:rPr>
        <w:rFonts w:ascii="Symbol" w:hAnsi="Symbol" w:hint="default"/>
      </w:rPr>
    </w:lvl>
    <w:lvl w:ilvl="1" w:tplc="08090003" w:tentative="1">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20" w15:restartNumberingAfterBreak="0">
    <w:nsid w:val="285D952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2AF11127"/>
    <w:multiLevelType w:val="hybridMultilevel"/>
    <w:tmpl w:val="6C9AB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B3376B7"/>
    <w:multiLevelType w:val="hybridMultilevel"/>
    <w:tmpl w:val="2CD68612"/>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23" w15:restartNumberingAfterBreak="0">
    <w:nsid w:val="2CD34444"/>
    <w:multiLevelType w:val="hybridMultilevel"/>
    <w:tmpl w:val="45A07CAC"/>
    <w:lvl w:ilvl="0" w:tplc="288CD614">
      <w:numFmt w:val="bullet"/>
      <w:lvlText w:val="•"/>
      <w:lvlJc w:val="left"/>
      <w:pPr>
        <w:ind w:left="719" w:hanging="720"/>
      </w:pPr>
      <w:rPr>
        <w:rFonts w:ascii="Cambria" w:eastAsia="Cambria"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E23431F"/>
    <w:multiLevelType w:val="hybridMultilevel"/>
    <w:tmpl w:val="6B4CA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F6392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441D6057"/>
    <w:multiLevelType w:val="hybridMultilevel"/>
    <w:tmpl w:val="1F123FAE"/>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27" w15:restartNumberingAfterBreak="0">
    <w:nsid w:val="477347A5"/>
    <w:multiLevelType w:val="hybridMultilevel"/>
    <w:tmpl w:val="95F08380"/>
    <w:lvl w:ilvl="0" w:tplc="288CD614">
      <w:numFmt w:val="bullet"/>
      <w:lvlText w:val="•"/>
      <w:lvlJc w:val="left"/>
      <w:pPr>
        <w:ind w:left="717" w:hanging="720"/>
      </w:pPr>
      <w:rPr>
        <w:rFonts w:ascii="Cambria" w:eastAsia="Cambria" w:hAnsi="Cambria" w:cs="Times New Roman"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28" w15:restartNumberingAfterBreak="0">
    <w:nsid w:val="4A184BA3"/>
    <w:multiLevelType w:val="hybridMultilevel"/>
    <w:tmpl w:val="C2BC1CB0"/>
    <w:lvl w:ilvl="0" w:tplc="08090001">
      <w:start w:val="1"/>
      <w:numFmt w:val="bullet"/>
      <w:lvlText w:val=""/>
      <w:lvlJc w:val="left"/>
      <w:pPr>
        <w:ind w:left="719" w:hanging="360"/>
      </w:pPr>
      <w:rPr>
        <w:rFonts w:ascii="Symbol" w:hAnsi="Symbol" w:hint="default"/>
      </w:rPr>
    </w:lvl>
    <w:lvl w:ilvl="1" w:tplc="08090003" w:tentative="1">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29" w15:restartNumberingAfterBreak="0">
    <w:nsid w:val="4AF30726"/>
    <w:multiLevelType w:val="hybridMultilevel"/>
    <w:tmpl w:val="C50268B2"/>
    <w:lvl w:ilvl="0" w:tplc="37FE8160">
      <w:start w:val="1"/>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30" w15:restartNumberingAfterBreak="0">
    <w:nsid w:val="4BA77F6E"/>
    <w:multiLevelType w:val="hybridMultilevel"/>
    <w:tmpl w:val="EC82F3C0"/>
    <w:lvl w:ilvl="0" w:tplc="288CD614">
      <w:numFmt w:val="bullet"/>
      <w:lvlText w:val="•"/>
      <w:lvlJc w:val="left"/>
      <w:pPr>
        <w:ind w:left="718" w:hanging="720"/>
      </w:pPr>
      <w:rPr>
        <w:rFonts w:ascii="Cambria" w:eastAsia="Cambria" w:hAnsi="Cambria" w:cs="Times New Roman" w:hint="default"/>
      </w:rPr>
    </w:lvl>
    <w:lvl w:ilvl="1" w:tplc="08090003" w:tentative="1">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31" w15:restartNumberingAfterBreak="0">
    <w:nsid w:val="4ED03930"/>
    <w:multiLevelType w:val="hybridMultilevel"/>
    <w:tmpl w:val="083C20DE"/>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32" w15:restartNumberingAfterBreak="0">
    <w:nsid w:val="563A3813"/>
    <w:multiLevelType w:val="hybridMultilevel"/>
    <w:tmpl w:val="DBCA5F02"/>
    <w:lvl w:ilvl="0" w:tplc="288CD614">
      <w:numFmt w:val="bullet"/>
      <w:lvlText w:val="•"/>
      <w:lvlJc w:val="left"/>
      <w:pPr>
        <w:ind w:left="719" w:hanging="720"/>
      </w:pPr>
      <w:rPr>
        <w:rFonts w:ascii="Cambria" w:eastAsia="Cambria"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B4521F8"/>
    <w:multiLevelType w:val="hybridMultilevel"/>
    <w:tmpl w:val="A1A6E66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34" w15:restartNumberingAfterBreak="0">
    <w:nsid w:val="5E0828EB"/>
    <w:multiLevelType w:val="hybridMultilevel"/>
    <w:tmpl w:val="F30A8660"/>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35" w15:restartNumberingAfterBreak="0">
    <w:nsid w:val="63FC0BE5"/>
    <w:multiLevelType w:val="hybridMultilevel"/>
    <w:tmpl w:val="10EEF0DC"/>
    <w:lvl w:ilvl="0" w:tplc="288CD614">
      <w:numFmt w:val="bullet"/>
      <w:lvlText w:val="•"/>
      <w:lvlJc w:val="left"/>
      <w:pPr>
        <w:ind w:left="719" w:hanging="720"/>
      </w:pPr>
      <w:rPr>
        <w:rFonts w:ascii="Cambria" w:eastAsia="Cambria" w:hAnsi="Cambri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AEC850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6D0B03D2"/>
    <w:multiLevelType w:val="hybridMultilevel"/>
    <w:tmpl w:val="902C72F2"/>
    <w:lvl w:ilvl="0" w:tplc="288CD614">
      <w:numFmt w:val="bullet"/>
      <w:lvlText w:val="•"/>
      <w:lvlJc w:val="left"/>
      <w:pPr>
        <w:ind w:left="717" w:hanging="720"/>
      </w:pPr>
      <w:rPr>
        <w:rFonts w:ascii="Cambria" w:eastAsia="Cambria" w:hAnsi="Cambria" w:cs="Times New Roman"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38" w15:restartNumberingAfterBreak="0">
    <w:nsid w:val="72A57B1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759C280D"/>
    <w:multiLevelType w:val="hybridMultilevel"/>
    <w:tmpl w:val="34F05C56"/>
    <w:lvl w:ilvl="0" w:tplc="288CD614">
      <w:numFmt w:val="bullet"/>
      <w:lvlText w:val="•"/>
      <w:lvlJc w:val="left"/>
      <w:pPr>
        <w:ind w:left="719" w:hanging="720"/>
      </w:pPr>
      <w:rPr>
        <w:rFonts w:ascii="Cambria" w:eastAsia="Cambria" w:hAnsi="Cambria" w:cs="Times New Roman" w:hint="default"/>
      </w:rPr>
    </w:lvl>
    <w:lvl w:ilvl="1" w:tplc="08090003" w:tentative="1">
      <w:start w:val="1"/>
      <w:numFmt w:val="bullet"/>
      <w:lvlText w:val="o"/>
      <w:lvlJc w:val="left"/>
      <w:pPr>
        <w:ind w:left="1079" w:hanging="360"/>
      </w:pPr>
      <w:rPr>
        <w:rFonts w:ascii="Courier New" w:hAnsi="Courier New" w:cs="Courier New" w:hint="default"/>
      </w:rPr>
    </w:lvl>
    <w:lvl w:ilvl="2" w:tplc="08090005" w:tentative="1">
      <w:start w:val="1"/>
      <w:numFmt w:val="bullet"/>
      <w:lvlText w:val=""/>
      <w:lvlJc w:val="left"/>
      <w:pPr>
        <w:ind w:left="1799" w:hanging="360"/>
      </w:pPr>
      <w:rPr>
        <w:rFonts w:ascii="Wingdings" w:hAnsi="Wingdings" w:hint="default"/>
      </w:rPr>
    </w:lvl>
    <w:lvl w:ilvl="3" w:tplc="08090001" w:tentative="1">
      <w:start w:val="1"/>
      <w:numFmt w:val="bullet"/>
      <w:lvlText w:val=""/>
      <w:lvlJc w:val="left"/>
      <w:pPr>
        <w:ind w:left="2519" w:hanging="360"/>
      </w:pPr>
      <w:rPr>
        <w:rFonts w:ascii="Symbol" w:hAnsi="Symbol" w:hint="default"/>
      </w:rPr>
    </w:lvl>
    <w:lvl w:ilvl="4" w:tplc="08090003" w:tentative="1">
      <w:start w:val="1"/>
      <w:numFmt w:val="bullet"/>
      <w:lvlText w:val="o"/>
      <w:lvlJc w:val="left"/>
      <w:pPr>
        <w:ind w:left="3239" w:hanging="360"/>
      </w:pPr>
      <w:rPr>
        <w:rFonts w:ascii="Courier New" w:hAnsi="Courier New" w:cs="Courier New" w:hint="default"/>
      </w:rPr>
    </w:lvl>
    <w:lvl w:ilvl="5" w:tplc="08090005" w:tentative="1">
      <w:start w:val="1"/>
      <w:numFmt w:val="bullet"/>
      <w:lvlText w:val=""/>
      <w:lvlJc w:val="left"/>
      <w:pPr>
        <w:ind w:left="3959" w:hanging="360"/>
      </w:pPr>
      <w:rPr>
        <w:rFonts w:ascii="Wingdings" w:hAnsi="Wingdings" w:hint="default"/>
      </w:rPr>
    </w:lvl>
    <w:lvl w:ilvl="6" w:tplc="08090001" w:tentative="1">
      <w:start w:val="1"/>
      <w:numFmt w:val="bullet"/>
      <w:lvlText w:val=""/>
      <w:lvlJc w:val="left"/>
      <w:pPr>
        <w:ind w:left="4679" w:hanging="360"/>
      </w:pPr>
      <w:rPr>
        <w:rFonts w:ascii="Symbol" w:hAnsi="Symbol" w:hint="default"/>
      </w:rPr>
    </w:lvl>
    <w:lvl w:ilvl="7" w:tplc="08090003" w:tentative="1">
      <w:start w:val="1"/>
      <w:numFmt w:val="bullet"/>
      <w:lvlText w:val="o"/>
      <w:lvlJc w:val="left"/>
      <w:pPr>
        <w:ind w:left="5399" w:hanging="360"/>
      </w:pPr>
      <w:rPr>
        <w:rFonts w:ascii="Courier New" w:hAnsi="Courier New" w:cs="Courier New" w:hint="default"/>
      </w:rPr>
    </w:lvl>
    <w:lvl w:ilvl="8" w:tplc="08090005" w:tentative="1">
      <w:start w:val="1"/>
      <w:numFmt w:val="bullet"/>
      <w:lvlText w:val=""/>
      <w:lvlJc w:val="left"/>
      <w:pPr>
        <w:ind w:left="6119" w:hanging="360"/>
      </w:pPr>
      <w:rPr>
        <w:rFonts w:ascii="Wingdings" w:hAnsi="Wingdings" w:hint="default"/>
      </w:rPr>
    </w:lvl>
  </w:abstractNum>
  <w:abstractNum w:abstractNumId="40" w15:restartNumberingAfterBreak="0">
    <w:nsid w:val="7C5D6192"/>
    <w:multiLevelType w:val="hybridMultilevel"/>
    <w:tmpl w:val="B68CB532"/>
    <w:lvl w:ilvl="0" w:tplc="08090001">
      <w:start w:val="1"/>
      <w:numFmt w:val="bullet"/>
      <w:lvlText w:val=""/>
      <w:lvlJc w:val="left"/>
      <w:pPr>
        <w:ind w:left="718" w:hanging="360"/>
      </w:pPr>
      <w:rPr>
        <w:rFonts w:ascii="Symbol" w:hAnsi="Symbol"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41" w15:restartNumberingAfterBreak="0">
    <w:nsid w:val="7DD34BA6"/>
    <w:multiLevelType w:val="hybridMultilevel"/>
    <w:tmpl w:val="B4C465D2"/>
    <w:lvl w:ilvl="0" w:tplc="288CD614">
      <w:numFmt w:val="bullet"/>
      <w:lvlText w:val="•"/>
      <w:lvlJc w:val="left"/>
      <w:pPr>
        <w:ind w:left="717" w:hanging="720"/>
      </w:pPr>
      <w:rPr>
        <w:rFonts w:ascii="Cambria" w:eastAsia="Cambria" w:hAnsi="Cambria" w:cs="Times New Roman" w:hint="default"/>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42" w15:restartNumberingAfterBreak="0">
    <w:nsid w:val="7DF871E9"/>
    <w:multiLevelType w:val="hybridMultilevel"/>
    <w:tmpl w:val="87901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071965"/>
    <w:multiLevelType w:val="hybridMultilevel"/>
    <w:tmpl w:val="EAB0EC20"/>
    <w:lvl w:ilvl="0" w:tplc="288CD614">
      <w:numFmt w:val="bullet"/>
      <w:lvlText w:val="•"/>
      <w:lvlJc w:val="left"/>
      <w:pPr>
        <w:ind w:left="718" w:hanging="720"/>
      </w:pPr>
      <w:rPr>
        <w:rFonts w:ascii="Cambria" w:eastAsia="Cambria" w:hAnsi="Cambria" w:cs="Times New Roman" w:hint="default"/>
      </w:rPr>
    </w:lvl>
    <w:lvl w:ilvl="1" w:tplc="08090003" w:tentative="1">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44" w15:restartNumberingAfterBreak="0">
    <w:nsid w:val="7E39A59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90210704">
    <w:abstractNumId w:val="13"/>
  </w:num>
  <w:num w:numId="2" w16cid:durableId="391386307">
    <w:abstractNumId w:val="16"/>
  </w:num>
  <w:num w:numId="3" w16cid:durableId="901334318">
    <w:abstractNumId w:val="29"/>
  </w:num>
  <w:num w:numId="4" w16cid:durableId="686299562">
    <w:abstractNumId w:val="26"/>
  </w:num>
  <w:num w:numId="5" w16cid:durableId="473571108">
    <w:abstractNumId w:val="31"/>
  </w:num>
  <w:num w:numId="6" w16cid:durableId="835266476">
    <w:abstractNumId w:val="21"/>
  </w:num>
  <w:num w:numId="7" w16cid:durableId="800465401">
    <w:abstractNumId w:val="40"/>
  </w:num>
  <w:num w:numId="8" w16cid:durableId="1139373839">
    <w:abstractNumId w:val="33"/>
  </w:num>
  <w:num w:numId="9" w16cid:durableId="352263211">
    <w:abstractNumId w:val="34"/>
  </w:num>
  <w:num w:numId="10" w16cid:durableId="182862318">
    <w:abstractNumId w:val="17"/>
  </w:num>
  <w:num w:numId="11" w16cid:durableId="1558280027">
    <w:abstractNumId w:val="24"/>
  </w:num>
  <w:num w:numId="12" w16cid:durableId="1733775558">
    <w:abstractNumId w:val="42"/>
  </w:num>
  <w:num w:numId="13" w16cid:durableId="2085568167">
    <w:abstractNumId w:val="28"/>
  </w:num>
  <w:num w:numId="14" w16cid:durableId="1766413708">
    <w:abstractNumId w:val="19"/>
  </w:num>
  <w:num w:numId="15" w16cid:durableId="1204177054">
    <w:abstractNumId w:val="39"/>
  </w:num>
  <w:num w:numId="16" w16cid:durableId="1924336206">
    <w:abstractNumId w:val="43"/>
  </w:num>
  <w:num w:numId="17" w16cid:durableId="1027414279">
    <w:abstractNumId w:val="27"/>
  </w:num>
  <w:num w:numId="18" w16cid:durableId="1994872462">
    <w:abstractNumId w:val="30"/>
  </w:num>
  <w:num w:numId="19" w16cid:durableId="2069182403">
    <w:abstractNumId w:val="37"/>
  </w:num>
  <w:num w:numId="20" w16cid:durableId="1173757702">
    <w:abstractNumId w:val="32"/>
  </w:num>
  <w:num w:numId="21" w16cid:durableId="1905871195">
    <w:abstractNumId w:val="41"/>
  </w:num>
  <w:num w:numId="22" w16cid:durableId="633608824">
    <w:abstractNumId w:val="23"/>
  </w:num>
  <w:num w:numId="23" w16cid:durableId="2069955572">
    <w:abstractNumId w:val="35"/>
  </w:num>
  <w:num w:numId="24" w16cid:durableId="516845285">
    <w:abstractNumId w:val="15"/>
  </w:num>
  <w:num w:numId="25" w16cid:durableId="1900939178">
    <w:abstractNumId w:val="22"/>
  </w:num>
  <w:num w:numId="26" w16cid:durableId="1917742231">
    <w:abstractNumId w:val="7"/>
  </w:num>
  <w:num w:numId="27" w16cid:durableId="1045636834">
    <w:abstractNumId w:val="1"/>
  </w:num>
  <w:num w:numId="28" w16cid:durableId="1719010608">
    <w:abstractNumId w:val="0"/>
  </w:num>
  <w:num w:numId="29" w16cid:durableId="879976948">
    <w:abstractNumId w:val="20"/>
  </w:num>
  <w:num w:numId="30" w16cid:durableId="302083911">
    <w:abstractNumId w:val="3"/>
  </w:num>
  <w:num w:numId="31" w16cid:durableId="1102409390">
    <w:abstractNumId w:val="5"/>
  </w:num>
  <w:num w:numId="32" w16cid:durableId="996806204">
    <w:abstractNumId w:val="36"/>
  </w:num>
  <w:num w:numId="33" w16cid:durableId="1043478238">
    <w:abstractNumId w:val="14"/>
  </w:num>
  <w:num w:numId="34" w16cid:durableId="758138142">
    <w:abstractNumId w:val="12"/>
  </w:num>
  <w:num w:numId="35" w16cid:durableId="1453982519">
    <w:abstractNumId w:val="18"/>
  </w:num>
  <w:num w:numId="36" w16cid:durableId="19429586">
    <w:abstractNumId w:val="6"/>
  </w:num>
  <w:num w:numId="37" w16cid:durableId="1450201699">
    <w:abstractNumId w:val="9"/>
  </w:num>
  <w:num w:numId="38" w16cid:durableId="1085304675">
    <w:abstractNumId w:val="44"/>
  </w:num>
  <w:num w:numId="39" w16cid:durableId="1942495537">
    <w:abstractNumId w:val="25"/>
  </w:num>
  <w:num w:numId="40" w16cid:durableId="354115075">
    <w:abstractNumId w:val="2"/>
  </w:num>
  <w:num w:numId="41" w16cid:durableId="1388870165">
    <w:abstractNumId w:val="11"/>
  </w:num>
  <w:num w:numId="42" w16cid:durableId="1200778396">
    <w:abstractNumId w:val="4"/>
  </w:num>
  <w:num w:numId="43" w16cid:durableId="1431657222">
    <w:abstractNumId w:val="10"/>
  </w:num>
  <w:num w:numId="44" w16cid:durableId="1174346384">
    <w:abstractNumId w:val="38"/>
  </w:num>
  <w:num w:numId="45" w16cid:durableId="11224576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6B72"/>
    <w:rsid w:val="00001E23"/>
    <w:rsid w:val="00003882"/>
    <w:rsid w:val="00010482"/>
    <w:rsid w:val="00017246"/>
    <w:rsid w:val="00021D4C"/>
    <w:rsid w:val="0002692C"/>
    <w:rsid w:val="00027F87"/>
    <w:rsid w:val="00031DEC"/>
    <w:rsid w:val="000331B3"/>
    <w:rsid w:val="000335E2"/>
    <w:rsid w:val="00043073"/>
    <w:rsid w:val="0004565E"/>
    <w:rsid w:val="000621BA"/>
    <w:rsid w:val="00063B55"/>
    <w:rsid w:val="00063C36"/>
    <w:rsid w:val="00063F4B"/>
    <w:rsid w:val="000649BB"/>
    <w:rsid w:val="00066D76"/>
    <w:rsid w:val="000708D9"/>
    <w:rsid w:val="0007123F"/>
    <w:rsid w:val="00073CFC"/>
    <w:rsid w:val="00076D72"/>
    <w:rsid w:val="00076FFE"/>
    <w:rsid w:val="00077389"/>
    <w:rsid w:val="00077E5B"/>
    <w:rsid w:val="00077FB1"/>
    <w:rsid w:val="00080460"/>
    <w:rsid w:val="0008168B"/>
    <w:rsid w:val="000835A5"/>
    <w:rsid w:val="000870AD"/>
    <w:rsid w:val="00090DA2"/>
    <w:rsid w:val="000910B6"/>
    <w:rsid w:val="000927EC"/>
    <w:rsid w:val="0009685F"/>
    <w:rsid w:val="000A0C13"/>
    <w:rsid w:val="000A3427"/>
    <w:rsid w:val="000A4294"/>
    <w:rsid w:val="000A490B"/>
    <w:rsid w:val="000A7353"/>
    <w:rsid w:val="000B218D"/>
    <w:rsid w:val="000B21BF"/>
    <w:rsid w:val="000B306A"/>
    <w:rsid w:val="000B7DC4"/>
    <w:rsid w:val="000C0809"/>
    <w:rsid w:val="000C6364"/>
    <w:rsid w:val="000D53F0"/>
    <w:rsid w:val="000E5795"/>
    <w:rsid w:val="000E7FDB"/>
    <w:rsid w:val="000F7E9A"/>
    <w:rsid w:val="001018D8"/>
    <w:rsid w:val="00102B2B"/>
    <w:rsid w:val="00113BD9"/>
    <w:rsid w:val="00113CD4"/>
    <w:rsid w:val="00115D77"/>
    <w:rsid w:val="00116FEC"/>
    <w:rsid w:val="00122EB4"/>
    <w:rsid w:val="00125F77"/>
    <w:rsid w:val="0013025A"/>
    <w:rsid w:val="0013215E"/>
    <w:rsid w:val="00141F93"/>
    <w:rsid w:val="00146D0E"/>
    <w:rsid w:val="0016220A"/>
    <w:rsid w:val="00170960"/>
    <w:rsid w:val="00177108"/>
    <w:rsid w:val="00180D20"/>
    <w:rsid w:val="00184248"/>
    <w:rsid w:val="00196AC3"/>
    <w:rsid w:val="00197C42"/>
    <w:rsid w:val="001A7DFA"/>
    <w:rsid w:val="001C2D34"/>
    <w:rsid w:val="001C593F"/>
    <w:rsid w:val="001D13E4"/>
    <w:rsid w:val="001D6AD0"/>
    <w:rsid w:val="001D6EC5"/>
    <w:rsid w:val="001E1DEC"/>
    <w:rsid w:val="001E213E"/>
    <w:rsid w:val="001E4ADF"/>
    <w:rsid w:val="001F0355"/>
    <w:rsid w:val="001F2200"/>
    <w:rsid w:val="001F7DC7"/>
    <w:rsid w:val="002012F9"/>
    <w:rsid w:val="002048FF"/>
    <w:rsid w:val="00205214"/>
    <w:rsid w:val="00206F74"/>
    <w:rsid w:val="00207472"/>
    <w:rsid w:val="00210681"/>
    <w:rsid w:val="00213070"/>
    <w:rsid w:val="00213EDD"/>
    <w:rsid w:val="0021499E"/>
    <w:rsid w:val="002208FA"/>
    <w:rsid w:val="00222DF5"/>
    <w:rsid w:val="0022374E"/>
    <w:rsid w:val="00224091"/>
    <w:rsid w:val="00226EB3"/>
    <w:rsid w:val="002339D9"/>
    <w:rsid w:val="00240EAC"/>
    <w:rsid w:val="00244D5B"/>
    <w:rsid w:val="00261E01"/>
    <w:rsid w:val="002665C5"/>
    <w:rsid w:val="00270105"/>
    <w:rsid w:val="00273FA1"/>
    <w:rsid w:val="00274743"/>
    <w:rsid w:val="002767E5"/>
    <w:rsid w:val="00281524"/>
    <w:rsid w:val="002865B5"/>
    <w:rsid w:val="00291CDA"/>
    <w:rsid w:val="00293462"/>
    <w:rsid w:val="002A2E7D"/>
    <w:rsid w:val="002A7469"/>
    <w:rsid w:val="002B2386"/>
    <w:rsid w:val="002B687A"/>
    <w:rsid w:val="002C1499"/>
    <w:rsid w:val="002C1D53"/>
    <w:rsid w:val="002E4A8B"/>
    <w:rsid w:val="002E5B39"/>
    <w:rsid w:val="002E6D80"/>
    <w:rsid w:val="003016AA"/>
    <w:rsid w:val="003158D5"/>
    <w:rsid w:val="00320F3A"/>
    <w:rsid w:val="0032395C"/>
    <w:rsid w:val="0033429F"/>
    <w:rsid w:val="00343FE0"/>
    <w:rsid w:val="003458E4"/>
    <w:rsid w:val="0034603B"/>
    <w:rsid w:val="003562A2"/>
    <w:rsid w:val="00357B1E"/>
    <w:rsid w:val="00363A1E"/>
    <w:rsid w:val="00367D1C"/>
    <w:rsid w:val="003773F7"/>
    <w:rsid w:val="00384F3A"/>
    <w:rsid w:val="003947AF"/>
    <w:rsid w:val="003A2809"/>
    <w:rsid w:val="003A2D2F"/>
    <w:rsid w:val="003A3B0C"/>
    <w:rsid w:val="003A666F"/>
    <w:rsid w:val="003B1521"/>
    <w:rsid w:val="003B1E34"/>
    <w:rsid w:val="003B3134"/>
    <w:rsid w:val="003C525C"/>
    <w:rsid w:val="003C7A2D"/>
    <w:rsid w:val="003D0315"/>
    <w:rsid w:val="003D079B"/>
    <w:rsid w:val="003D1DB7"/>
    <w:rsid w:val="003D2384"/>
    <w:rsid w:val="003D74B9"/>
    <w:rsid w:val="003E66B9"/>
    <w:rsid w:val="003E74CF"/>
    <w:rsid w:val="003E74F1"/>
    <w:rsid w:val="003F1A92"/>
    <w:rsid w:val="003F2434"/>
    <w:rsid w:val="003F61EB"/>
    <w:rsid w:val="003F663F"/>
    <w:rsid w:val="00403D94"/>
    <w:rsid w:val="00405404"/>
    <w:rsid w:val="00406AC3"/>
    <w:rsid w:val="00411978"/>
    <w:rsid w:val="00416E77"/>
    <w:rsid w:val="0043551C"/>
    <w:rsid w:val="00435729"/>
    <w:rsid w:val="00436191"/>
    <w:rsid w:val="00440F22"/>
    <w:rsid w:val="00442D0F"/>
    <w:rsid w:val="0045012E"/>
    <w:rsid w:val="00452C76"/>
    <w:rsid w:val="004535F3"/>
    <w:rsid w:val="00455F65"/>
    <w:rsid w:val="00456C5D"/>
    <w:rsid w:val="00462387"/>
    <w:rsid w:val="00471703"/>
    <w:rsid w:val="004721CC"/>
    <w:rsid w:val="00475839"/>
    <w:rsid w:val="00475A86"/>
    <w:rsid w:val="00476FAE"/>
    <w:rsid w:val="004871A5"/>
    <w:rsid w:val="00487829"/>
    <w:rsid w:val="004A1FDD"/>
    <w:rsid w:val="004A46DE"/>
    <w:rsid w:val="004A55CA"/>
    <w:rsid w:val="004A60B4"/>
    <w:rsid w:val="004A6EA0"/>
    <w:rsid w:val="004A7366"/>
    <w:rsid w:val="004A7917"/>
    <w:rsid w:val="004B540C"/>
    <w:rsid w:val="004B71C5"/>
    <w:rsid w:val="004C0E75"/>
    <w:rsid w:val="004C6BD5"/>
    <w:rsid w:val="004C7C91"/>
    <w:rsid w:val="004D2A63"/>
    <w:rsid w:val="004D3FB8"/>
    <w:rsid w:val="004E35D9"/>
    <w:rsid w:val="004E6342"/>
    <w:rsid w:val="004F0C01"/>
    <w:rsid w:val="004F2410"/>
    <w:rsid w:val="00500420"/>
    <w:rsid w:val="00526B0E"/>
    <w:rsid w:val="00536503"/>
    <w:rsid w:val="00543226"/>
    <w:rsid w:val="00546212"/>
    <w:rsid w:val="0055719D"/>
    <w:rsid w:val="0056297F"/>
    <w:rsid w:val="0057055C"/>
    <w:rsid w:val="00581B16"/>
    <w:rsid w:val="00587EEB"/>
    <w:rsid w:val="00591A26"/>
    <w:rsid w:val="005954CF"/>
    <w:rsid w:val="00595809"/>
    <w:rsid w:val="005B407A"/>
    <w:rsid w:val="005B409B"/>
    <w:rsid w:val="005B4410"/>
    <w:rsid w:val="005C0664"/>
    <w:rsid w:val="005C2CEA"/>
    <w:rsid w:val="005C5247"/>
    <w:rsid w:val="005D46EF"/>
    <w:rsid w:val="005D7419"/>
    <w:rsid w:val="005E0EA7"/>
    <w:rsid w:val="005E720C"/>
    <w:rsid w:val="005E7799"/>
    <w:rsid w:val="005F70B0"/>
    <w:rsid w:val="0060057C"/>
    <w:rsid w:val="0060296B"/>
    <w:rsid w:val="00606596"/>
    <w:rsid w:val="00615635"/>
    <w:rsid w:val="00616FA4"/>
    <w:rsid w:val="00620CB0"/>
    <w:rsid w:val="00624023"/>
    <w:rsid w:val="006242BE"/>
    <w:rsid w:val="00624BE6"/>
    <w:rsid w:val="00632CDC"/>
    <w:rsid w:val="00637E00"/>
    <w:rsid w:val="006439FC"/>
    <w:rsid w:val="00646431"/>
    <w:rsid w:val="00653CC2"/>
    <w:rsid w:val="00654E7A"/>
    <w:rsid w:val="006630D8"/>
    <w:rsid w:val="00666FA7"/>
    <w:rsid w:val="00671C26"/>
    <w:rsid w:val="00672D2B"/>
    <w:rsid w:val="00674CBA"/>
    <w:rsid w:val="006756DA"/>
    <w:rsid w:val="00683212"/>
    <w:rsid w:val="00686B72"/>
    <w:rsid w:val="00690212"/>
    <w:rsid w:val="006911ED"/>
    <w:rsid w:val="006A574D"/>
    <w:rsid w:val="006B107A"/>
    <w:rsid w:val="006B75FE"/>
    <w:rsid w:val="006C3496"/>
    <w:rsid w:val="006C40B4"/>
    <w:rsid w:val="006C589E"/>
    <w:rsid w:val="006C5DBF"/>
    <w:rsid w:val="006C6440"/>
    <w:rsid w:val="006C6B9D"/>
    <w:rsid w:val="006D1548"/>
    <w:rsid w:val="006D2CF2"/>
    <w:rsid w:val="006E02EE"/>
    <w:rsid w:val="006E1353"/>
    <w:rsid w:val="006E16FF"/>
    <w:rsid w:val="006E344D"/>
    <w:rsid w:val="006E478E"/>
    <w:rsid w:val="006E6AEC"/>
    <w:rsid w:val="006F3B92"/>
    <w:rsid w:val="006F47F2"/>
    <w:rsid w:val="006F58DC"/>
    <w:rsid w:val="006F6747"/>
    <w:rsid w:val="00705A17"/>
    <w:rsid w:val="007129E8"/>
    <w:rsid w:val="007154B5"/>
    <w:rsid w:val="007169CD"/>
    <w:rsid w:val="007253D7"/>
    <w:rsid w:val="0073035B"/>
    <w:rsid w:val="00733764"/>
    <w:rsid w:val="0073523F"/>
    <w:rsid w:val="00736C43"/>
    <w:rsid w:val="00744D30"/>
    <w:rsid w:val="00745168"/>
    <w:rsid w:val="007547AF"/>
    <w:rsid w:val="0076547F"/>
    <w:rsid w:val="007674A7"/>
    <w:rsid w:val="00771957"/>
    <w:rsid w:val="007739C3"/>
    <w:rsid w:val="00775EDD"/>
    <w:rsid w:val="007858DE"/>
    <w:rsid w:val="007865DF"/>
    <w:rsid w:val="00791095"/>
    <w:rsid w:val="00791C89"/>
    <w:rsid w:val="00796EC6"/>
    <w:rsid w:val="007A485D"/>
    <w:rsid w:val="007A4FB9"/>
    <w:rsid w:val="007B06C8"/>
    <w:rsid w:val="007B144B"/>
    <w:rsid w:val="007B1F5C"/>
    <w:rsid w:val="007B37D8"/>
    <w:rsid w:val="007C3AAD"/>
    <w:rsid w:val="007C5911"/>
    <w:rsid w:val="007D59BA"/>
    <w:rsid w:val="007D6C3B"/>
    <w:rsid w:val="007D7BA5"/>
    <w:rsid w:val="007E58F6"/>
    <w:rsid w:val="007E67FA"/>
    <w:rsid w:val="007E782F"/>
    <w:rsid w:val="007F2413"/>
    <w:rsid w:val="007F38A7"/>
    <w:rsid w:val="007F4362"/>
    <w:rsid w:val="007F489D"/>
    <w:rsid w:val="00803E5A"/>
    <w:rsid w:val="00815E8E"/>
    <w:rsid w:val="00827DBC"/>
    <w:rsid w:val="00830B56"/>
    <w:rsid w:val="008366B2"/>
    <w:rsid w:val="008375EC"/>
    <w:rsid w:val="00840D3F"/>
    <w:rsid w:val="00841935"/>
    <w:rsid w:val="00852790"/>
    <w:rsid w:val="00857021"/>
    <w:rsid w:val="00866F7D"/>
    <w:rsid w:val="00867D69"/>
    <w:rsid w:val="00881A79"/>
    <w:rsid w:val="00885DF7"/>
    <w:rsid w:val="008862AE"/>
    <w:rsid w:val="0089799E"/>
    <w:rsid w:val="008A2861"/>
    <w:rsid w:val="008B0627"/>
    <w:rsid w:val="008B08ED"/>
    <w:rsid w:val="008B1A84"/>
    <w:rsid w:val="008B2AEA"/>
    <w:rsid w:val="008B40BA"/>
    <w:rsid w:val="008B50C1"/>
    <w:rsid w:val="008B570C"/>
    <w:rsid w:val="008C1746"/>
    <w:rsid w:val="008C53D6"/>
    <w:rsid w:val="008C7909"/>
    <w:rsid w:val="008D0F37"/>
    <w:rsid w:val="008D2C3B"/>
    <w:rsid w:val="008D6A61"/>
    <w:rsid w:val="008E03E0"/>
    <w:rsid w:val="008E6BA1"/>
    <w:rsid w:val="008F43A1"/>
    <w:rsid w:val="00903917"/>
    <w:rsid w:val="00907891"/>
    <w:rsid w:val="00916439"/>
    <w:rsid w:val="00932586"/>
    <w:rsid w:val="00932E83"/>
    <w:rsid w:val="00935507"/>
    <w:rsid w:val="00940585"/>
    <w:rsid w:val="00940904"/>
    <w:rsid w:val="0094183D"/>
    <w:rsid w:val="0094241B"/>
    <w:rsid w:val="00947C24"/>
    <w:rsid w:val="00950120"/>
    <w:rsid w:val="0095475B"/>
    <w:rsid w:val="0095480B"/>
    <w:rsid w:val="00964146"/>
    <w:rsid w:val="0097149D"/>
    <w:rsid w:val="009768F5"/>
    <w:rsid w:val="00976FAB"/>
    <w:rsid w:val="00982FFA"/>
    <w:rsid w:val="00986293"/>
    <w:rsid w:val="0099206E"/>
    <w:rsid w:val="009A55B2"/>
    <w:rsid w:val="009B0FC0"/>
    <w:rsid w:val="009B1AD7"/>
    <w:rsid w:val="009C5785"/>
    <w:rsid w:val="009C7627"/>
    <w:rsid w:val="009D0F25"/>
    <w:rsid w:val="009E3BB4"/>
    <w:rsid w:val="009F4B80"/>
    <w:rsid w:val="009F5968"/>
    <w:rsid w:val="00A03C1A"/>
    <w:rsid w:val="00A04BA9"/>
    <w:rsid w:val="00A10321"/>
    <w:rsid w:val="00A17252"/>
    <w:rsid w:val="00A22F6E"/>
    <w:rsid w:val="00A361D5"/>
    <w:rsid w:val="00A4378D"/>
    <w:rsid w:val="00A4412F"/>
    <w:rsid w:val="00A53673"/>
    <w:rsid w:val="00A57DA8"/>
    <w:rsid w:val="00A6676F"/>
    <w:rsid w:val="00A6727D"/>
    <w:rsid w:val="00A72B7B"/>
    <w:rsid w:val="00A839BC"/>
    <w:rsid w:val="00A93179"/>
    <w:rsid w:val="00A940F1"/>
    <w:rsid w:val="00A94E65"/>
    <w:rsid w:val="00A9699E"/>
    <w:rsid w:val="00AA0441"/>
    <w:rsid w:val="00AA15EC"/>
    <w:rsid w:val="00AB247B"/>
    <w:rsid w:val="00AC6DD0"/>
    <w:rsid w:val="00AE4B6C"/>
    <w:rsid w:val="00AE5CD8"/>
    <w:rsid w:val="00AF0CAD"/>
    <w:rsid w:val="00AF2087"/>
    <w:rsid w:val="00AF2565"/>
    <w:rsid w:val="00B00962"/>
    <w:rsid w:val="00B042EC"/>
    <w:rsid w:val="00B05063"/>
    <w:rsid w:val="00B050C2"/>
    <w:rsid w:val="00B059E9"/>
    <w:rsid w:val="00B06815"/>
    <w:rsid w:val="00B12558"/>
    <w:rsid w:val="00B138FD"/>
    <w:rsid w:val="00B166BE"/>
    <w:rsid w:val="00B2185D"/>
    <w:rsid w:val="00B26C4A"/>
    <w:rsid w:val="00B31ABC"/>
    <w:rsid w:val="00B334F2"/>
    <w:rsid w:val="00B35839"/>
    <w:rsid w:val="00B36F58"/>
    <w:rsid w:val="00B64CA6"/>
    <w:rsid w:val="00B66BCC"/>
    <w:rsid w:val="00B70D00"/>
    <w:rsid w:val="00B85E87"/>
    <w:rsid w:val="00B915BC"/>
    <w:rsid w:val="00B94F4E"/>
    <w:rsid w:val="00B954CC"/>
    <w:rsid w:val="00B975F6"/>
    <w:rsid w:val="00BA2E2D"/>
    <w:rsid w:val="00BA7B2A"/>
    <w:rsid w:val="00BB0F69"/>
    <w:rsid w:val="00BB25DB"/>
    <w:rsid w:val="00BB50F0"/>
    <w:rsid w:val="00BC3781"/>
    <w:rsid w:val="00BC7AE9"/>
    <w:rsid w:val="00BD54C8"/>
    <w:rsid w:val="00BE06F2"/>
    <w:rsid w:val="00BE3A13"/>
    <w:rsid w:val="00BF10F1"/>
    <w:rsid w:val="00BF5F9B"/>
    <w:rsid w:val="00BF7CAD"/>
    <w:rsid w:val="00C0059A"/>
    <w:rsid w:val="00C07674"/>
    <w:rsid w:val="00C1115F"/>
    <w:rsid w:val="00C131CF"/>
    <w:rsid w:val="00C13279"/>
    <w:rsid w:val="00C15E78"/>
    <w:rsid w:val="00C22174"/>
    <w:rsid w:val="00C25494"/>
    <w:rsid w:val="00C26061"/>
    <w:rsid w:val="00C34D50"/>
    <w:rsid w:val="00C35AED"/>
    <w:rsid w:val="00C410A9"/>
    <w:rsid w:val="00C466BB"/>
    <w:rsid w:val="00C5052D"/>
    <w:rsid w:val="00C657E3"/>
    <w:rsid w:val="00C66D60"/>
    <w:rsid w:val="00C75404"/>
    <w:rsid w:val="00C831EF"/>
    <w:rsid w:val="00C85E73"/>
    <w:rsid w:val="00C86401"/>
    <w:rsid w:val="00C96F0C"/>
    <w:rsid w:val="00CA279D"/>
    <w:rsid w:val="00CB399E"/>
    <w:rsid w:val="00CB3D27"/>
    <w:rsid w:val="00CC1BD8"/>
    <w:rsid w:val="00CC488E"/>
    <w:rsid w:val="00CC528D"/>
    <w:rsid w:val="00CD2145"/>
    <w:rsid w:val="00CD2539"/>
    <w:rsid w:val="00CD4102"/>
    <w:rsid w:val="00CE6DA4"/>
    <w:rsid w:val="00CE6DF5"/>
    <w:rsid w:val="00CF288B"/>
    <w:rsid w:val="00CF30F4"/>
    <w:rsid w:val="00CF37F7"/>
    <w:rsid w:val="00CF608C"/>
    <w:rsid w:val="00D007D4"/>
    <w:rsid w:val="00D05B13"/>
    <w:rsid w:val="00D11E67"/>
    <w:rsid w:val="00D131CD"/>
    <w:rsid w:val="00D14A7D"/>
    <w:rsid w:val="00D14AFB"/>
    <w:rsid w:val="00D15E48"/>
    <w:rsid w:val="00D218A3"/>
    <w:rsid w:val="00D21CA8"/>
    <w:rsid w:val="00D21F5D"/>
    <w:rsid w:val="00D22890"/>
    <w:rsid w:val="00D24D0A"/>
    <w:rsid w:val="00D2592D"/>
    <w:rsid w:val="00D334A1"/>
    <w:rsid w:val="00D3498B"/>
    <w:rsid w:val="00D443DB"/>
    <w:rsid w:val="00D447B3"/>
    <w:rsid w:val="00D500B8"/>
    <w:rsid w:val="00D60E02"/>
    <w:rsid w:val="00D61280"/>
    <w:rsid w:val="00D63070"/>
    <w:rsid w:val="00D63E23"/>
    <w:rsid w:val="00D648FF"/>
    <w:rsid w:val="00D653CF"/>
    <w:rsid w:val="00D660F2"/>
    <w:rsid w:val="00D67EB8"/>
    <w:rsid w:val="00D70F31"/>
    <w:rsid w:val="00D808AC"/>
    <w:rsid w:val="00D81DBE"/>
    <w:rsid w:val="00D86AE0"/>
    <w:rsid w:val="00D87F51"/>
    <w:rsid w:val="00DA5858"/>
    <w:rsid w:val="00DB026C"/>
    <w:rsid w:val="00DB09CD"/>
    <w:rsid w:val="00DC0D3E"/>
    <w:rsid w:val="00DC2ACA"/>
    <w:rsid w:val="00DC2FBA"/>
    <w:rsid w:val="00DC5AE3"/>
    <w:rsid w:val="00DC7E63"/>
    <w:rsid w:val="00DD6460"/>
    <w:rsid w:val="00DE063C"/>
    <w:rsid w:val="00DE17EE"/>
    <w:rsid w:val="00DE2417"/>
    <w:rsid w:val="00DF33A7"/>
    <w:rsid w:val="00DF7795"/>
    <w:rsid w:val="00E054DA"/>
    <w:rsid w:val="00E13A79"/>
    <w:rsid w:val="00E20A00"/>
    <w:rsid w:val="00E22829"/>
    <w:rsid w:val="00E231A3"/>
    <w:rsid w:val="00E270C2"/>
    <w:rsid w:val="00E27EC2"/>
    <w:rsid w:val="00E3153F"/>
    <w:rsid w:val="00E541D4"/>
    <w:rsid w:val="00E55051"/>
    <w:rsid w:val="00E553E6"/>
    <w:rsid w:val="00E567BE"/>
    <w:rsid w:val="00E6072A"/>
    <w:rsid w:val="00E60E35"/>
    <w:rsid w:val="00E62104"/>
    <w:rsid w:val="00E62A85"/>
    <w:rsid w:val="00E70516"/>
    <w:rsid w:val="00E77453"/>
    <w:rsid w:val="00E819D8"/>
    <w:rsid w:val="00E90B11"/>
    <w:rsid w:val="00E95908"/>
    <w:rsid w:val="00EA0A92"/>
    <w:rsid w:val="00EA1D44"/>
    <w:rsid w:val="00EA4C30"/>
    <w:rsid w:val="00EA5167"/>
    <w:rsid w:val="00EB59C2"/>
    <w:rsid w:val="00EC0A90"/>
    <w:rsid w:val="00EC66BC"/>
    <w:rsid w:val="00ED1AFF"/>
    <w:rsid w:val="00ED3A4B"/>
    <w:rsid w:val="00EE43CD"/>
    <w:rsid w:val="00EE4EA9"/>
    <w:rsid w:val="00EE5515"/>
    <w:rsid w:val="00EE6C2B"/>
    <w:rsid w:val="00EF3DFE"/>
    <w:rsid w:val="00EF519F"/>
    <w:rsid w:val="00EF7867"/>
    <w:rsid w:val="00F002B9"/>
    <w:rsid w:val="00F01D12"/>
    <w:rsid w:val="00F02316"/>
    <w:rsid w:val="00F05417"/>
    <w:rsid w:val="00F06C1A"/>
    <w:rsid w:val="00F10611"/>
    <w:rsid w:val="00F172E4"/>
    <w:rsid w:val="00F302B8"/>
    <w:rsid w:val="00F310B2"/>
    <w:rsid w:val="00F34DCA"/>
    <w:rsid w:val="00F35B0A"/>
    <w:rsid w:val="00F4559A"/>
    <w:rsid w:val="00F4572F"/>
    <w:rsid w:val="00F45ACF"/>
    <w:rsid w:val="00F5227F"/>
    <w:rsid w:val="00F71311"/>
    <w:rsid w:val="00F72ACD"/>
    <w:rsid w:val="00F74201"/>
    <w:rsid w:val="00F74592"/>
    <w:rsid w:val="00F8727D"/>
    <w:rsid w:val="00F92F03"/>
    <w:rsid w:val="00F94B24"/>
    <w:rsid w:val="00FB337B"/>
    <w:rsid w:val="00FB4134"/>
    <w:rsid w:val="00FB6EE2"/>
    <w:rsid w:val="00FC3544"/>
    <w:rsid w:val="00FC3A79"/>
    <w:rsid w:val="00FC4701"/>
    <w:rsid w:val="00FC51BD"/>
    <w:rsid w:val="00FD1503"/>
    <w:rsid w:val="00FD60B0"/>
    <w:rsid w:val="00FD7B2E"/>
    <w:rsid w:val="00FE2CF3"/>
    <w:rsid w:val="00FE4443"/>
    <w:rsid w:val="00FF4C92"/>
    <w:rsid w:val="00FF7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39B6D"/>
  <w15:docId w15:val="{777C9E8C-4EE8-49B8-87CF-654A3B47D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jc w:val="center"/>
      <w:outlineLvl w:val="1"/>
    </w:pPr>
    <w:rPr>
      <w:b/>
      <w:sz w:val="28"/>
      <w:u w:val="single"/>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pPr>
      <w:jc w:val="center"/>
    </w:pPr>
    <w:rPr>
      <w:b/>
      <w:sz w:val="32"/>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Subtitle">
    <w:name w:val="Subtitle"/>
    <w:basedOn w:val="Normal"/>
    <w:pPr>
      <w:jc w:val="center"/>
    </w:pPr>
    <w:rPr>
      <w:b/>
      <w:sz w:val="36"/>
      <w:szCs w:val="36"/>
    </w:rPr>
  </w:style>
  <w:style w:type="character" w:styleId="PageNumber">
    <w:name w:val="page number"/>
    <w:basedOn w:val="DefaultParagraphFont"/>
    <w:rPr>
      <w:w w:val="100"/>
      <w:position w:val="-1"/>
      <w:effect w:val="none"/>
      <w:vertAlign w:val="baseline"/>
      <w:cs w:val="0"/>
      <w:em w:val="none"/>
    </w:rPr>
  </w:style>
  <w:style w:type="paragraph" w:styleId="BalloonText">
    <w:name w:val="Balloon Text"/>
    <w:basedOn w:val="Normal"/>
    <w:rPr>
      <w:rFonts w:ascii="Tahoma" w:hAnsi="Tahoma" w:cs="Tahoma"/>
      <w:sz w:val="16"/>
      <w:szCs w:val="16"/>
    </w:rPr>
  </w:style>
  <w:style w:type="paragraph" w:styleId="NormalWeb">
    <w:name w:val="Normal (Web)"/>
    <w:basedOn w:val="Normal"/>
    <w:pPr>
      <w:spacing w:before="100" w:beforeAutospacing="1" w:after="100" w:afterAutospacing="1"/>
    </w:pPr>
    <w:rPr>
      <w:rFonts w:ascii="Times New Roman" w:hAnsi="Times New Roman"/>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rPr>
      <w:b/>
      <w:b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styleId="FollowedHyperlink">
    <w:name w:val="FollowedHyperlink"/>
    <w:rPr>
      <w:color w:val="800080"/>
      <w:w w:val="100"/>
      <w:position w:val="-1"/>
      <w:u w:val="single"/>
      <w:effect w:val="none"/>
      <w:vertAlign w:val="baseline"/>
      <w:cs w:val="0"/>
      <w:em w:val="none"/>
    </w:rPr>
  </w:style>
  <w:style w:type="paragraph" w:customStyle="1" w:styleId="Ervice">
    <w:name w:val="Ervice"/>
    <w:basedOn w:val="Normal"/>
    <w:pPr>
      <w:ind w:left="72"/>
    </w:pPr>
    <w:rPr>
      <w:rFonts w:ascii="Calibri" w:hAnsi="Calibri" w:cs="Arial"/>
      <w:b/>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Courier" w:hAnsi="Courier"/>
      <w:sz w:val="20"/>
      <w:lang w:val="en-US" w:eastAsia="en-US"/>
    </w:rPr>
  </w:style>
  <w:style w:type="paragraph" w:styleId="ListParagraph">
    <w:name w:val="List Paragraph"/>
    <w:basedOn w:val="Normal"/>
    <w:pPr>
      <w:ind w:left="720"/>
      <w:contextualSpacing/>
    </w:pPr>
    <w:rPr>
      <w:rFonts w:ascii="Cambria" w:eastAsia="MS Mincho" w:hAnsi="Cambria"/>
      <w:lang w:eastAsia="en-US"/>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Revision">
    <w:name w:val="Revision"/>
    <w:hidden/>
    <w:uiPriority w:val="99"/>
    <w:semiHidden/>
    <w:rsid w:val="00AF0CAD"/>
    <w:rPr>
      <w:position w:val="-1"/>
    </w:rPr>
  </w:style>
  <w:style w:type="paragraph" w:customStyle="1" w:styleId="Default">
    <w:name w:val="Default"/>
    <w:rsid w:val="00C1115F"/>
    <w:pPr>
      <w:autoSpaceDE w:val="0"/>
      <w:autoSpaceDN w:val="0"/>
      <w:adjustRightInd w:val="0"/>
    </w:pPr>
    <w:rPr>
      <w:rFonts w:ascii="Aptos" w:hAnsi="Aptos" w:cs="Apto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ErepTEitMuObeu7REQIBCDz/Iw==">AMUW2mWYW/t2g2akGjBHA06ISeLcGxMC1wHz8Lv+H3OwBVQS8xmw4GOQ678yDB42lB+iIMsTtBfPDg5rQBYq2YqQ5ORKpPeTrzOSJEdKU1vMvqgqHRT5Zcc=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1535</Words>
  <Characters>8784</Characters>
  <Application>Microsoft Office Word</Application>
  <DocSecurity>0</DocSecurity>
  <Lines>627</Lines>
  <Paragraphs>271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Daisy Cairns</dc:creator>
  <cp:lastModifiedBy>Christian, Cherelle</cp:lastModifiedBy>
  <cp:revision>33</cp:revision>
  <dcterms:created xsi:type="dcterms:W3CDTF">2026-04-07T09:21:00Z</dcterms:created>
  <dcterms:modified xsi:type="dcterms:W3CDTF">2026-04-07T11:26:00Z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